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6A04">
          <w:t>20/2025/K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E6A04">
        <w:rPr>
          <w:b/>
          <w:sz w:val="28"/>
        </w:rPr>
        <w:fldChar w:fldCharType="separate"/>
      </w:r>
      <w:r w:rsidR="006E6A04">
        <w:rPr>
          <w:b/>
          <w:sz w:val="28"/>
        </w:rPr>
        <w:t>9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6A04">
              <w:rPr>
                <w:b/>
                <w:sz w:val="24"/>
                <w:szCs w:val="24"/>
              </w:rPr>
              <w:fldChar w:fldCharType="separate"/>
            </w:r>
            <w:r w:rsidR="006E6A04">
              <w:rPr>
                <w:b/>
                <w:sz w:val="24"/>
                <w:szCs w:val="24"/>
              </w:rPr>
              <w:t>ustalenia</w:t>
            </w:r>
            <w:r w:rsidR="00886216">
              <w:rPr>
                <w:b/>
                <w:sz w:val="24"/>
                <w:szCs w:val="24"/>
              </w:rPr>
              <w:t xml:space="preserve"> w </w:t>
            </w:r>
            <w:r w:rsidR="006E6A04">
              <w:rPr>
                <w:b/>
                <w:sz w:val="24"/>
                <w:szCs w:val="24"/>
              </w:rPr>
              <w:t>2025 roku wysokości wsparcia finansowego</w:t>
            </w:r>
            <w:r w:rsidR="00886216">
              <w:rPr>
                <w:b/>
                <w:sz w:val="24"/>
                <w:szCs w:val="24"/>
              </w:rPr>
              <w:t xml:space="preserve"> z </w:t>
            </w:r>
            <w:r w:rsidR="006E6A04">
              <w:rPr>
                <w:b/>
                <w:sz w:val="24"/>
                <w:szCs w:val="24"/>
              </w:rPr>
              <w:t>Zakładowego Funduszu Świadczeń Socjalnych Urzędu Miasta Poznania, związanego</w:t>
            </w:r>
            <w:r w:rsidR="00886216">
              <w:rPr>
                <w:b/>
                <w:sz w:val="24"/>
                <w:szCs w:val="24"/>
              </w:rPr>
              <w:t xml:space="preserve"> z </w:t>
            </w:r>
            <w:r w:rsidR="006E6A04">
              <w:rPr>
                <w:b/>
                <w:sz w:val="24"/>
                <w:szCs w:val="24"/>
              </w:rPr>
              <w:t>wypoczynkiem pracowników organizowanym we własnym zakresie (tzw. wczasy pod gruszą), korzystaniem</w:t>
            </w:r>
            <w:r w:rsidR="00886216">
              <w:rPr>
                <w:b/>
                <w:sz w:val="24"/>
                <w:szCs w:val="24"/>
              </w:rPr>
              <w:t xml:space="preserve"> z </w:t>
            </w:r>
            <w:r w:rsidR="006E6A04">
              <w:rPr>
                <w:b/>
                <w:sz w:val="24"/>
                <w:szCs w:val="24"/>
              </w:rPr>
              <w:t>usług sportowo-rekreacyjnych</w:t>
            </w:r>
            <w:r w:rsidR="00886216">
              <w:rPr>
                <w:b/>
                <w:sz w:val="24"/>
                <w:szCs w:val="24"/>
              </w:rPr>
              <w:t xml:space="preserve"> i </w:t>
            </w:r>
            <w:r w:rsidR="006E6A04">
              <w:rPr>
                <w:b/>
                <w:sz w:val="24"/>
                <w:szCs w:val="24"/>
              </w:rPr>
              <w:t>kulturalno-oświatowych oraz okresów spłat pożyczek na cele mieszkaniowe.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E6A04" w:rsidP="006E6A0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E6A04">
        <w:rPr>
          <w:color w:val="000000"/>
          <w:sz w:val="24"/>
        </w:rPr>
        <w:t xml:space="preserve">Na podstawie </w:t>
      </w:r>
      <w:r w:rsidRPr="006E6A04">
        <w:rPr>
          <w:color w:val="000000"/>
          <w:sz w:val="24"/>
          <w:szCs w:val="24"/>
        </w:rPr>
        <w:t>art. 33 ust. 3</w:t>
      </w:r>
      <w:r w:rsidR="00886216" w:rsidRPr="006E6A04">
        <w:rPr>
          <w:color w:val="000000"/>
          <w:sz w:val="24"/>
          <w:szCs w:val="24"/>
        </w:rPr>
        <w:t xml:space="preserve"> i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5 ustawy</w:t>
      </w:r>
      <w:r w:rsidR="00886216" w:rsidRPr="006E6A04">
        <w:rPr>
          <w:color w:val="000000"/>
          <w:sz w:val="24"/>
          <w:szCs w:val="24"/>
        </w:rPr>
        <w:t xml:space="preserve"> o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samorządzie gminnym</w:t>
      </w:r>
      <w:r w:rsidR="00886216" w:rsidRPr="006E6A04">
        <w:rPr>
          <w:color w:val="000000"/>
          <w:sz w:val="24"/>
          <w:szCs w:val="24"/>
        </w:rPr>
        <w:t xml:space="preserve"> z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dnia 8 marca 1990 r. (t.j. Dz. U.</w:t>
      </w:r>
      <w:r w:rsidR="00886216" w:rsidRPr="006E6A04">
        <w:rPr>
          <w:color w:val="000000"/>
          <w:sz w:val="24"/>
          <w:szCs w:val="24"/>
        </w:rPr>
        <w:t xml:space="preserve"> z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2024 r. poz. 1465), art. 8 ust. 2 oraz art. 10 ustawy</w:t>
      </w:r>
      <w:r w:rsidR="00886216" w:rsidRPr="006E6A04">
        <w:rPr>
          <w:color w:val="000000"/>
          <w:sz w:val="24"/>
          <w:szCs w:val="24"/>
        </w:rPr>
        <w:t xml:space="preserve"> z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dnia 4 marca 1994 r.</w:t>
      </w:r>
      <w:r w:rsidR="00886216" w:rsidRPr="006E6A04">
        <w:rPr>
          <w:color w:val="000000"/>
          <w:sz w:val="24"/>
          <w:szCs w:val="24"/>
        </w:rPr>
        <w:t xml:space="preserve"> o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zakładowym funduszu świadczeń socjalnych (t.j. Dz. U.</w:t>
      </w:r>
      <w:r w:rsidR="00886216" w:rsidRPr="006E6A04">
        <w:rPr>
          <w:color w:val="000000"/>
          <w:sz w:val="24"/>
          <w:szCs w:val="24"/>
        </w:rPr>
        <w:t xml:space="preserve"> z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2024 r. poz. 288),</w:t>
      </w:r>
      <w:r w:rsidR="00886216" w:rsidRPr="006E6A04">
        <w:rPr>
          <w:color w:val="000000"/>
          <w:sz w:val="24"/>
          <w:szCs w:val="24"/>
        </w:rPr>
        <w:t xml:space="preserve"> w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uzgodnieniu</w:t>
      </w:r>
      <w:r w:rsidR="00886216" w:rsidRPr="006E6A04">
        <w:rPr>
          <w:color w:val="000000"/>
          <w:sz w:val="24"/>
          <w:szCs w:val="24"/>
        </w:rPr>
        <w:t xml:space="preserve"> z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Organizacją Międzyzakładową NSZZ „Solidarność” Pracowników Urzędu Miasta Poznania</w:t>
      </w:r>
      <w:r w:rsidR="00886216" w:rsidRPr="006E6A04">
        <w:rPr>
          <w:color w:val="000000"/>
          <w:sz w:val="24"/>
          <w:szCs w:val="24"/>
        </w:rPr>
        <w:t xml:space="preserve"> i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Straży Miejskiej Miasta Poznania oraz Związkiem Zawodowym Pracownic</w:t>
      </w:r>
      <w:r w:rsidR="00886216" w:rsidRPr="006E6A04">
        <w:rPr>
          <w:color w:val="000000"/>
          <w:sz w:val="24"/>
          <w:szCs w:val="24"/>
        </w:rPr>
        <w:t xml:space="preserve"> i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Pracowników Urzędu Miasta Poznania „Wrzesień’21” zarządza się</w:t>
      </w:r>
      <w:r w:rsidRPr="006E6A04">
        <w:rPr>
          <w:color w:val="000000"/>
          <w:sz w:val="24"/>
        </w:rPr>
        <w:t>, co następuje:</w:t>
      </w:r>
    </w:p>
    <w:p w:rsidR="006E6A04" w:rsidRDefault="006E6A04" w:rsidP="006E6A04">
      <w:pPr>
        <w:spacing w:line="360" w:lineRule="auto"/>
        <w:jc w:val="both"/>
        <w:rPr>
          <w:sz w:val="24"/>
        </w:rPr>
      </w:pPr>
    </w:p>
    <w:p w:rsidR="006E6A04" w:rsidRDefault="006E6A04" w:rsidP="006E6A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6A04" w:rsidRDefault="006E6A04" w:rsidP="006E6A04">
      <w:pPr>
        <w:keepNext/>
        <w:spacing w:line="360" w:lineRule="auto"/>
        <w:rPr>
          <w:color w:val="000000"/>
          <w:sz w:val="24"/>
        </w:rPr>
      </w:pPr>
    </w:p>
    <w:p w:rsidR="006E6A04" w:rsidRPr="006E6A04" w:rsidRDefault="006E6A04" w:rsidP="006E6A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E6A04">
        <w:rPr>
          <w:color w:val="000000"/>
          <w:sz w:val="24"/>
          <w:szCs w:val="24"/>
        </w:rPr>
        <w:t>Ustala się następującą wysokość dofinansowania do:</w:t>
      </w:r>
    </w:p>
    <w:p w:rsidR="006E6A04" w:rsidRPr="006E6A04" w:rsidRDefault="006E6A04" w:rsidP="006E6A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6A04">
        <w:rPr>
          <w:color w:val="000000"/>
          <w:sz w:val="24"/>
          <w:szCs w:val="24"/>
        </w:rPr>
        <w:t>1) organizowanego we własnym zakresie wypoczynku pracowników Urzędu Miasta Poznania</w:t>
      </w:r>
      <w:r w:rsidR="00886216" w:rsidRPr="006E6A04">
        <w:rPr>
          <w:color w:val="000000"/>
          <w:sz w:val="24"/>
          <w:szCs w:val="24"/>
        </w:rPr>
        <w:t xml:space="preserve"> i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ich dzieci (min. 14 dni):</w:t>
      </w:r>
    </w:p>
    <w:p w:rsidR="006E6A04" w:rsidRPr="006E6A04" w:rsidRDefault="006E6A04" w:rsidP="006E6A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6A04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6A04">
              <w:rPr>
                <w:b/>
                <w:bCs/>
                <w:color w:val="000000"/>
                <w:sz w:val="24"/>
                <w:szCs w:val="24"/>
              </w:rPr>
              <w:t>Dochód na osobę</w:t>
            </w:r>
            <w:r w:rsidR="00886216" w:rsidRPr="006E6A04">
              <w:rPr>
                <w:b/>
                <w:bCs/>
                <w:color w:val="000000"/>
                <w:sz w:val="24"/>
                <w:szCs w:val="24"/>
              </w:rPr>
              <w:t xml:space="preserve"> w</w:t>
            </w:r>
            <w:r w:rsidR="00886216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6E6A04">
              <w:rPr>
                <w:b/>
                <w:bCs/>
                <w:color w:val="000000"/>
                <w:sz w:val="24"/>
                <w:szCs w:val="24"/>
              </w:rPr>
              <w:t>gospodarstwie domowym</w:t>
            </w:r>
          </w:p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6A04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6E6A04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6A04">
              <w:rPr>
                <w:b/>
                <w:bCs/>
                <w:color w:val="000000"/>
                <w:sz w:val="24"/>
                <w:szCs w:val="24"/>
              </w:rPr>
              <w:t>Wysokość wsparcia finansowego (zł)</w:t>
            </w:r>
          </w:p>
        </w:tc>
      </w:tr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do 2800</w:t>
            </w:r>
          </w:p>
        </w:tc>
        <w:tc>
          <w:tcPr>
            <w:tcW w:w="1444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1450</w:t>
            </w:r>
          </w:p>
        </w:tc>
      </w:tr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2801 – 4600</w:t>
            </w:r>
          </w:p>
        </w:tc>
        <w:tc>
          <w:tcPr>
            <w:tcW w:w="1444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1100</w:t>
            </w:r>
          </w:p>
        </w:tc>
      </w:tr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4601 – 5600</w:t>
            </w:r>
          </w:p>
        </w:tc>
        <w:tc>
          <w:tcPr>
            <w:tcW w:w="1444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1000</w:t>
            </w:r>
          </w:p>
        </w:tc>
      </w:tr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5601 – 6600</w:t>
            </w:r>
          </w:p>
        </w:tc>
        <w:tc>
          <w:tcPr>
            <w:tcW w:w="1444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800</w:t>
            </w:r>
          </w:p>
        </w:tc>
      </w:tr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6601 – 7600</w:t>
            </w:r>
          </w:p>
        </w:tc>
        <w:tc>
          <w:tcPr>
            <w:tcW w:w="1444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500</w:t>
            </w:r>
          </w:p>
        </w:tc>
      </w:tr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od 7601</w:t>
            </w:r>
          </w:p>
        </w:tc>
        <w:tc>
          <w:tcPr>
            <w:tcW w:w="1444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 xml:space="preserve">0  </w:t>
            </w:r>
          </w:p>
        </w:tc>
      </w:tr>
    </w:tbl>
    <w:p w:rsidR="006E6A04" w:rsidRPr="006E6A04" w:rsidRDefault="006E6A04" w:rsidP="006E6A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6E6A04" w:rsidRPr="006E6A04" w:rsidTr="006E6A04">
        <w:trPr>
          <w:trHeight w:val="548"/>
        </w:trPr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6A04">
              <w:rPr>
                <w:b/>
                <w:bCs/>
                <w:color w:val="00000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011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6A04">
              <w:rPr>
                <w:b/>
                <w:bCs/>
                <w:color w:val="000000"/>
                <w:sz w:val="24"/>
                <w:szCs w:val="24"/>
              </w:rPr>
              <w:t>Dochód na osobę</w:t>
            </w:r>
            <w:r w:rsidR="00886216" w:rsidRPr="006E6A04">
              <w:rPr>
                <w:b/>
                <w:bCs/>
                <w:color w:val="000000"/>
                <w:sz w:val="24"/>
                <w:szCs w:val="24"/>
              </w:rPr>
              <w:t xml:space="preserve"> w</w:t>
            </w:r>
            <w:r w:rsidR="00886216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6E6A04">
              <w:rPr>
                <w:b/>
                <w:bCs/>
                <w:color w:val="000000"/>
                <w:sz w:val="24"/>
                <w:szCs w:val="24"/>
              </w:rPr>
              <w:t xml:space="preserve">gospodarstwie domowym </w:t>
            </w:r>
            <w:r w:rsidRPr="006E6A04">
              <w:rPr>
                <w:b/>
                <w:bCs/>
                <w:color w:val="000000"/>
                <w:sz w:val="24"/>
                <w:szCs w:val="24"/>
                <w:u w:val="single"/>
              </w:rPr>
              <w:t>jednoosobowym</w:t>
            </w:r>
            <w:r w:rsidRPr="006E6A04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6A04">
              <w:rPr>
                <w:b/>
                <w:bCs/>
                <w:color w:val="000000"/>
                <w:sz w:val="24"/>
                <w:szCs w:val="24"/>
              </w:rPr>
              <w:t>Wysokość wsparcia finansowego (zł)</w:t>
            </w:r>
          </w:p>
        </w:tc>
      </w:tr>
      <w:tr w:rsidR="006E6A04" w:rsidRPr="006E6A04" w:rsidTr="006E6A04">
        <w:trPr>
          <w:trHeight w:val="548"/>
        </w:trPr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do 4600</w:t>
            </w:r>
          </w:p>
        </w:tc>
        <w:tc>
          <w:tcPr>
            <w:tcW w:w="1444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1500</w:t>
            </w:r>
          </w:p>
        </w:tc>
      </w:tr>
      <w:tr w:rsidR="006E6A04" w:rsidRPr="006E6A04" w:rsidTr="006E6A04">
        <w:trPr>
          <w:trHeight w:val="548"/>
        </w:trPr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4601 – 5600</w:t>
            </w:r>
          </w:p>
        </w:tc>
        <w:tc>
          <w:tcPr>
            <w:tcW w:w="1444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1150</w:t>
            </w:r>
          </w:p>
        </w:tc>
      </w:tr>
      <w:tr w:rsidR="006E6A04" w:rsidRPr="006E6A04" w:rsidTr="006E6A04">
        <w:trPr>
          <w:trHeight w:val="548"/>
        </w:trPr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5601 – 6600</w:t>
            </w:r>
          </w:p>
        </w:tc>
        <w:tc>
          <w:tcPr>
            <w:tcW w:w="1444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1050</w:t>
            </w:r>
          </w:p>
        </w:tc>
      </w:tr>
      <w:tr w:rsidR="006E6A04" w:rsidRPr="006E6A04" w:rsidTr="006E6A04">
        <w:trPr>
          <w:trHeight w:val="548"/>
        </w:trPr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6601– 7800</w:t>
            </w:r>
          </w:p>
        </w:tc>
        <w:tc>
          <w:tcPr>
            <w:tcW w:w="1444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850</w:t>
            </w:r>
          </w:p>
        </w:tc>
      </w:tr>
      <w:tr w:rsidR="006E6A04" w:rsidRPr="006E6A04" w:rsidTr="006E6A04">
        <w:trPr>
          <w:trHeight w:val="548"/>
        </w:trPr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od 7801</w:t>
            </w:r>
          </w:p>
        </w:tc>
        <w:tc>
          <w:tcPr>
            <w:tcW w:w="1444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 xml:space="preserve">0  </w:t>
            </w:r>
          </w:p>
        </w:tc>
      </w:tr>
    </w:tbl>
    <w:p w:rsidR="006E6A04" w:rsidRPr="006E6A04" w:rsidRDefault="006E6A04" w:rsidP="006E6A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E6A04" w:rsidRPr="006E6A04" w:rsidRDefault="006E6A04" w:rsidP="006E6A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6A04">
        <w:rPr>
          <w:color w:val="000000"/>
          <w:sz w:val="24"/>
          <w:szCs w:val="24"/>
        </w:rPr>
        <w:t>2) zorganizowanego wypoczynku emerytów</w:t>
      </w:r>
      <w:r w:rsidR="00886216" w:rsidRPr="006E6A04">
        <w:rPr>
          <w:color w:val="000000"/>
          <w:sz w:val="24"/>
          <w:szCs w:val="24"/>
        </w:rPr>
        <w:t xml:space="preserve"> i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rencistów – byłych pracowników Urzędu Miasta Poznania:</w:t>
      </w:r>
    </w:p>
    <w:p w:rsidR="006E6A04" w:rsidRPr="006E6A04" w:rsidRDefault="006E6A04" w:rsidP="006E6A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10"/>
              <w:jc w:val="center"/>
              <w:rPr>
                <w:color w:val="FF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Lp.</w:t>
            </w:r>
            <w:r w:rsidRPr="006E6A04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11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6A04">
              <w:rPr>
                <w:b/>
                <w:bCs/>
                <w:color w:val="000000"/>
                <w:sz w:val="24"/>
                <w:szCs w:val="24"/>
              </w:rPr>
              <w:t>Dochód na osobę</w:t>
            </w:r>
            <w:r w:rsidR="00886216" w:rsidRPr="006E6A04">
              <w:rPr>
                <w:b/>
                <w:bCs/>
                <w:color w:val="000000"/>
                <w:sz w:val="24"/>
                <w:szCs w:val="24"/>
              </w:rPr>
              <w:t xml:space="preserve"> w</w:t>
            </w:r>
            <w:r w:rsidR="00886216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6E6A04">
              <w:rPr>
                <w:b/>
                <w:bCs/>
                <w:color w:val="000000"/>
                <w:sz w:val="24"/>
                <w:szCs w:val="24"/>
              </w:rPr>
              <w:t>gospodarstwie domowym</w:t>
            </w:r>
          </w:p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6A04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6E6A04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6A04">
              <w:rPr>
                <w:b/>
                <w:bCs/>
                <w:color w:val="000000"/>
                <w:sz w:val="24"/>
                <w:szCs w:val="24"/>
              </w:rPr>
              <w:t>Wysokość wsparcia finansowego (zł)</w:t>
            </w:r>
          </w:p>
        </w:tc>
      </w:tr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do 2000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1000</w:t>
            </w:r>
          </w:p>
        </w:tc>
      </w:tr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2001 – 3000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900</w:t>
            </w:r>
          </w:p>
        </w:tc>
      </w:tr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3001 – 4000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800</w:t>
            </w:r>
          </w:p>
        </w:tc>
      </w:tr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4001 – 5000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700</w:t>
            </w:r>
          </w:p>
        </w:tc>
      </w:tr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5001 – 6000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600</w:t>
            </w:r>
          </w:p>
        </w:tc>
      </w:tr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od 6001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 xml:space="preserve">0 </w:t>
            </w:r>
          </w:p>
        </w:tc>
      </w:tr>
    </w:tbl>
    <w:p w:rsidR="006E6A04" w:rsidRPr="006E6A04" w:rsidRDefault="006E6A04" w:rsidP="006E6A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 xml:space="preserve">Lp. </w:t>
            </w:r>
          </w:p>
        </w:tc>
        <w:tc>
          <w:tcPr>
            <w:tcW w:w="3011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6A04">
              <w:rPr>
                <w:b/>
                <w:bCs/>
                <w:color w:val="000000"/>
                <w:sz w:val="24"/>
                <w:szCs w:val="24"/>
              </w:rPr>
              <w:t>Dochód na osobę</w:t>
            </w:r>
            <w:r w:rsidR="00886216" w:rsidRPr="006E6A04">
              <w:rPr>
                <w:b/>
                <w:bCs/>
                <w:color w:val="000000"/>
                <w:sz w:val="24"/>
                <w:szCs w:val="24"/>
              </w:rPr>
              <w:t xml:space="preserve"> w</w:t>
            </w:r>
            <w:r w:rsidR="00886216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6E6A04">
              <w:rPr>
                <w:b/>
                <w:bCs/>
                <w:color w:val="000000"/>
                <w:sz w:val="24"/>
                <w:szCs w:val="24"/>
              </w:rPr>
              <w:t>gospodarstwie domowym</w:t>
            </w:r>
          </w:p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6A04"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jednoosobowym </w:t>
            </w:r>
            <w:r w:rsidRPr="006E6A04">
              <w:rPr>
                <w:b/>
                <w:bCs/>
                <w:color w:val="000000"/>
                <w:sz w:val="24"/>
                <w:szCs w:val="24"/>
              </w:rPr>
              <w:t>(zł)</w:t>
            </w:r>
          </w:p>
        </w:tc>
        <w:tc>
          <w:tcPr>
            <w:tcW w:w="1444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6A04">
              <w:rPr>
                <w:b/>
                <w:bCs/>
                <w:color w:val="000000"/>
                <w:sz w:val="24"/>
                <w:szCs w:val="24"/>
              </w:rPr>
              <w:t>Wysokość wsparcia finansowego (zł)</w:t>
            </w:r>
          </w:p>
        </w:tc>
      </w:tr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do 3000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1200</w:t>
            </w:r>
          </w:p>
        </w:tc>
      </w:tr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3001 – 4000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1100</w:t>
            </w:r>
          </w:p>
        </w:tc>
      </w:tr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4001 – 5000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1000</w:t>
            </w:r>
          </w:p>
        </w:tc>
      </w:tr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5001 – 6000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900</w:t>
            </w:r>
          </w:p>
        </w:tc>
      </w:tr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6001 – 7000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800</w:t>
            </w:r>
          </w:p>
        </w:tc>
      </w:tr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od 7001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 xml:space="preserve">0  </w:t>
            </w:r>
          </w:p>
        </w:tc>
      </w:tr>
    </w:tbl>
    <w:p w:rsidR="006E6A04" w:rsidRDefault="006E6A04" w:rsidP="006E6A04">
      <w:pPr>
        <w:spacing w:line="360" w:lineRule="auto"/>
        <w:jc w:val="both"/>
        <w:rPr>
          <w:color w:val="000000"/>
          <w:sz w:val="24"/>
        </w:rPr>
      </w:pPr>
    </w:p>
    <w:p w:rsidR="006E6A04" w:rsidRDefault="006E6A04" w:rsidP="006E6A04">
      <w:pPr>
        <w:spacing w:line="360" w:lineRule="auto"/>
        <w:jc w:val="both"/>
        <w:rPr>
          <w:color w:val="000000"/>
          <w:sz w:val="24"/>
        </w:rPr>
      </w:pPr>
    </w:p>
    <w:p w:rsidR="006E6A04" w:rsidRDefault="006E6A04" w:rsidP="006E6A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6A04" w:rsidRDefault="006E6A04" w:rsidP="006E6A04">
      <w:pPr>
        <w:keepNext/>
        <w:spacing w:line="360" w:lineRule="auto"/>
        <w:rPr>
          <w:color w:val="000000"/>
          <w:sz w:val="24"/>
        </w:rPr>
      </w:pPr>
    </w:p>
    <w:p w:rsidR="006E6A04" w:rsidRPr="006E6A04" w:rsidRDefault="006E6A04" w:rsidP="006E6A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E6A04">
        <w:rPr>
          <w:color w:val="000000"/>
          <w:sz w:val="24"/>
          <w:szCs w:val="24"/>
        </w:rPr>
        <w:t>1. Ustala się następujące kwoty wsparcia finansowego związanego</w:t>
      </w:r>
      <w:r w:rsidR="00886216" w:rsidRPr="006E6A04">
        <w:rPr>
          <w:color w:val="000000"/>
          <w:sz w:val="24"/>
          <w:szCs w:val="24"/>
        </w:rPr>
        <w:t xml:space="preserve"> z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korzystaniem</w:t>
      </w:r>
      <w:r w:rsidR="00886216" w:rsidRPr="006E6A04">
        <w:rPr>
          <w:color w:val="000000"/>
          <w:sz w:val="24"/>
          <w:szCs w:val="24"/>
        </w:rPr>
        <w:t xml:space="preserve"> z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usług sportowo-rekreacyjnych</w:t>
      </w:r>
      <w:r w:rsidR="00886216" w:rsidRPr="006E6A04">
        <w:rPr>
          <w:color w:val="000000"/>
          <w:sz w:val="24"/>
          <w:szCs w:val="24"/>
        </w:rPr>
        <w:t xml:space="preserve"> i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kulturalno-oświatowych:</w:t>
      </w:r>
    </w:p>
    <w:p w:rsidR="006E6A04" w:rsidRPr="006E6A04" w:rsidRDefault="006E6A04" w:rsidP="006E6A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954"/>
        <w:gridCol w:w="2330"/>
      </w:tblGrid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6A04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202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6A04">
              <w:rPr>
                <w:b/>
                <w:bCs/>
                <w:color w:val="000000"/>
                <w:sz w:val="24"/>
                <w:szCs w:val="24"/>
              </w:rPr>
              <w:t>Dochód na osobę</w:t>
            </w:r>
            <w:r w:rsidR="00886216" w:rsidRPr="006E6A04">
              <w:rPr>
                <w:b/>
                <w:bCs/>
                <w:color w:val="000000"/>
                <w:sz w:val="24"/>
                <w:szCs w:val="24"/>
              </w:rPr>
              <w:t xml:space="preserve"> w</w:t>
            </w:r>
            <w:r w:rsidR="00886216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6E6A04">
              <w:rPr>
                <w:b/>
                <w:bCs/>
                <w:color w:val="000000"/>
                <w:sz w:val="24"/>
                <w:szCs w:val="24"/>
              </w:rPr>
              <w:t>gospodarstwie domowym (zł)</w:t>
            </w:r>
          </w:p>
        </w:tc>
        <w:tc>
          <w:tcPr>
            <w:tcW w:w="1253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6A04">
              <w:rPr>
                <w:b/>
                <w:bCs/>
                <w:color w:val="000000"/>
                <w:sz w:val="24"/>
                <w:szCs w:val="24"/>
              </w:rPr>
              <w:t>Wysokość wsparcia finansowego (zł)</w:t>
            </w:r>
          </w:p>
        </w:tc>
      </w:tr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202" w:type="pct"/>
            <w:shd w:val="clear" w:color="auto" w:fill="auto"/>
            <w:vAlign w:val="center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do 4600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60</w:t>
            </w:r>
          </w:p>
        </w:tc>
      </w:tr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02" w:type="pct"/>
            <w:shd w:val="clear" w:color="auto" w:fill="auto"/>
            <w:vAlign w:val="center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4601 – 6600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50</w:t>
            </w:r>
          </w:p>
        </w:tc>
      </w:tr>
      <w:tr w:rsidR="006E6A04" w:rsidRPr="006E6A04" w:rsidTr="006E6A04">
        <w:tc>
          <w:tcPr>
            <w:tcW w:w="545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202" w:type="pct"/>
            <w:shd w:val="clear" w:color="auto" w:fill="auto"/>
            <w:vAlign w:val="center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od 6601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6E6A04" w:rsidRPr="006E6A04" w:rsidRDefault="006E6A04" w:rsidP="006E6A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E6A04" w:rsidRPr="006E6A04" w:rsidRDefault="006E6A04" w:rsidP="006E6A0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6A04">
        <w:rPr>
          <w:color w:val="000000"/>
          <w:sz w:val="24"/>
          <w:szCs w:val="24"/>
        </w:rPr>
        <w:t>2. Wsparcie finansowe,</w:t>
      </w:r>
      <w:r w:rsidR="00886216" w:rsidRPr="006E6A04">
        <w:rPr>
          <w:color w:val="000000"/>
          <w:sz w:val="24"/>
          <w:szCs w:val="24"/>
        </w:rPr>
        <w:t xml:space="preserve"> o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którym mowa</w:t>
      </w:r>
      <w:r w:rsidR="00886216" w:rsidRPr="006E6A04">
        <w:rPr>
          <w:color w:val="000000"/>
          <w:sz w:val="24"/>
          <w:szCs w:val="24"/>
        </w:rPr>
        <w:t xml:space="preserve"> w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ust. 1, przysługuje</w:t>
      </w:r>
      <w:r w:rsidR="00886216" w:rsidRPr="006E6A04">
        <w:rPr>
          <w:color w:val="000000"/>
          <w:sz w:val="24"/>
          <w:szCs w:val="24"/>
        </w:rPr>
        <w:t xml:space="preserve"> w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okresach miesięcznych.</w:t>
      </w:r>
    </w:p>
    <w:p w:rsidR="006E6A04" w:rsidRDefault="006E6A04" w:rsidP="006E6A0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6A04">
        <w:rPr>
          <w:color w:val="000000"/>
          <w:sz w:val="24"/>
          <w:szCs w:val="24"/>
        </w:rPr>
        <w:t>3. Świadczenie,</w:t>
      </w:r>
      <w:r w:rsidR="00886216" w:rsidRPr="006E6A04">
        <w:rPr>
          <w:color w:val="000000"/>
          <w:sz w:val="24"/>
          <w:szCs w:val="24"/>
        </w:rPr>
        <w:t xml:space="preserve"> o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którym mowa</w:t>
      </w:r>
      <w:r w:rsidR="00886216" w:rsidRPr="006E6A04">
        <w:rPr>
          <w:color w:val="000000"/>
          <w:sz w:val="24"/>
          <w:szCs w:val="24"/>
        </w:rPr>
        <w:t xml:space="preserve"> w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ust. 1, dotyczące korzystania</w:t>
      </w:r>
      <w:r w:rsidR="00886216" w:rsidRPr="006E6A04">
        <w:rPr>
          <w:color w:val="000000"/>
          <w:sz w:val="24"/>
          <w:szCs w:val="24"/>
        </w:rPr>
        <w:t xml:space="preserve"> z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usług sportowo-rekreacyjnych</w:t>
      </w:r>
      <w:r w:rsidR="00886216" w:rsidRPr="006E6A04">
        <w:rPr>
          <w:color w:val="000000"/>
          <w:sz w:val="24"/>
          <w:szCs w:val="24"/>
        </w:rPr>
        <w:t xml:space="preserve"> i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kulturalno-oświatowych: przyznawane jest na podstawie wniosku osoby uprawnionej (załącznik nr 6 oraz załącznik nr 7 do Regulaminu Zakładowego Funduszu Świadczeń Socjalnych Urzędu Miasta Poznania).</w:t>
      </w:r>
    </w:p>
    <w:p w:rsidR="006E6A04" w:rsidRDefault="006E6A04" w:rsidP="006E6A04">
      <w:pPr>
        <w:spacing w:line="360" w:lineRule="auto"/>
        <w:jc w:val="both"/>
        <w:rPr>
          <w:color w:val="000000"/>
          <w:sz w:val="24"/>
        </w:rPr>
      </w:pPr>
    </w:p>
    <w:p w:rsidR="006E6A04" w:rsidRDefault="006E6A04" w:rsidP="006E6A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E6A04" w:rsidRDefault="006E6A04" w:rsidP="006E6A04">
      <w:pPr>
        <w:keepNext/>
        <w:spacing w:line="360" w:lineRule="auto"/>
        <w:rPr>
          <w:color w:val="000000"/>
          <w:sz w:val="24"/>
        </w:rPr>
      </w:pPr>
    </w:p>
    <w:p w:rsidR="006E6A04" w:rsidRPr="006E6A04" w:rsidRDefault="006E6A04" w:rsidP="006E6A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6A04">
        <w:rPr>
          <w:color w:val="000000"/>
          <w:sz w:val="24"/>
          <w:szCs w:val="24"/>
        </w:rPr>
        <w:t>Dla pracowników Urzędu Miasta Poznania okres spłaty pożyczki udzielonej na cele mieszkaniowe,</w:t>
      </w:r>
      <w:r w:rsidR="00886216" w:rsidRPr="006E6A04">
        <w:rPr>
          <w:color w:val="000000"/>
          <w:sz w:val="24"/>
          <w:szCs w:val="24"/>
        </w:rPr>
        <w:t xml:space="preserve"> o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której mowa</w:t>
      </w:r>
      <w:r w:rsidR="00886216" w:rsidRPr="006E6A04">
        <w:rPr>
          <w:color w:val="000000"/>
          <w:sz w:val="24"/>
          <w:szCs w:val="24"/>
        </w:rPr>
        <w:t xml:space="preserve"> w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§ 18 ust. 1 pkt 1–8 Regulaminu Zakładowego Funduszu Świadczeń Socjalnych Urzędu Miasta Poznania, uzależniony jest od wysokości dochodów na osobę</w:t>
      </w:r>
      <w:r w:rsidR="00886216" w:rsidRPr="006E6A04">
        <w:rPr>
          <w:color w:val="000000"/>
          <w:sz w:val="24"/>
          <w:szCs w:val="24"/>
        </w:rPr>
        <w:t xml:space="preserve"> w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gospodarstwie domowym</w:t>
      </w:r>
      <w:r w:rsidR="00886216" w:rsidRPr="006E6A04">
        <w:rPr>
          <w:color w:val="000000"/>
          <w:sz w:val="24"/>
          <w:szCs w:val="24"/>
        </w:rPr>
        <w:t xml:space="preserve"> i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kształtuje się następująco:</w:t>
      </w:r>
    </w:p>
    <w:p w:rsidR="006E6A04" w:rsidRPr="006E6A04" w:rsidRDefault="006E6A04" w:rsidP="006E6A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06"/>
        <w:gridCol w:w="3764"/>
        <w:gridCol w:w="4528"/>
      </w:tblGrid>
      <w:tr w:rsidR="006E6A04" w:rsidRPr="006E6A04" w:rsidTr="006E6A04">
        <w:trPr>
          <w:trHeight w:val="458"/>
        </w:trPr>
        <w:tc>
          <w:tcPr>
            <w:tcW w:w="541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6A04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024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6A04">
              <w:rPr>
                <w:b/>
                <w:bCs/>
                <w:color w:val="000000"/>
                <w:sz w:val="24"/>
                <w:szCs w:val="24"/>
              </w:rPr>
              <w:t>Okres spłaty pożyczki</w:t>
            </w:r>
          </w:p>
        </w:tc>
        <w:tc>
          <w:tcPr>
            <w:tcW w:w="2435" w:type="pct"/>
            <w:shd w:val="clear" w:color="auto" w:fill="auto"/>
            <w:vAlign w:val="center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6A04">
              <w:rPr>
                <w:b/>
                <w:bCs/>
                <w:color w:val="000000"/>
                <w:sz w:val="24"/>
                <w:szCs w:val="24"/>
              </w:rPr>
              <w:t>Wysokość dochodów na osobę</w:t>
            </w:r>
            <w:r w:rsidR="00886216" w:rsidRPr="006E6A04">
              <w:rPr>
                <w:b/>
                <w:bCs/>
                <w:color w:val="000000"/>
                <w:sz w:val="24"/>
                <w:szCs w:val="24"/>
              </w:rPr>
              <w:t xml:space="preserve"> w</w:t>
            </w:r>
            <w:r w:rsidR="00886216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6E6A04">
              <w:rPr>
                <w:b/>
                <w:bCs/>
                <w:color w:val="000000"/>
                <w:sz w:val="24"/>
                <w:szCs w:val="24"/>
              </w:rPr>
              <w:t>gospodarstwie domowym (zł)</w:t>
            </w:r>
          </w:p>
        </w:tc>
      </w:tr>
      <w:tr w:rsidR="006E6A04" w:rsidRPr="006E6A04" w:rsidTr="006E6A04">
        <w:trPr>
          <w:trHeight w:val="458"/>
        </w:trPr>
        <w:tc>
          <w:tcPr>
            <w:tcW w:w="541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12 miesięcy</w:t>
            </w:r>
          </w:p>
        </w:tc>
        <w:tc>
          <w:tcPr>
            <w:tcW w:w="2435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od 6601</w:t>
            </w:r>
          </w:p>
        </w:tc>
      </w:tr>
      <w:tr w:rsidR="006E6A04" w:rsidRPr="006E6A04" w:rsidTr="006E6A04">
        <w:trPr>
          <w:trHeight w:val="458"/>
        </w:trPr>
        <w:tc>
          <w:tcPr>
            <w:tcW w:w="541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24 miesiące</w:t>
            </w:r>
          </w:p>
        </w:tc>
        <w:tc>
          <w:tcPr>
            <w:tcW w:w="2435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4601 – 6600</w:t>
            </w:r>
          </w:p>
        </w:tc>
      </w:tr>
      <w:tr w:rsidR="006E6A04" w:rsidRPr="006E6A04" w:rsidTr="006E6A04">
        <w:trPr>
          <w:trHeight w:val="458"/>
        </w:trPr>
        <w:tc>
          <w:tcPr>
            <w:tcW w:w="541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36 oraz 48 miesięcy</w:t>
            </w:r>
          </w:p>
        </w:tc>
        <w:tc>
          <w:tcPr>
            <w:tcW w:w="2435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do 4600</w:t>
            </w:r>
          </w:p>
        </w:tc>
      </w:tr>
    </w:tbl>
    <w:p w:rsidR="006E6A04" w:rsidRDefault="006E6A04" w:rsidP="006E6A04">
      <w:pPr>
        <w:spacing w:line="360" w:lineRule="auto"/>
        <w:jc w:val="both"/>
        <w:rPr>
          <w:color w:val="000000"/>
          <w:sz w:val="24"/>
        </w:rPr>
      </w:pPr>
    </w:p>
    <w:p w:rsidR="006E6A04" w:rsidRDefault="006E6A04" w:rsidP="006E6A04">
      <w:pPr>
        <w:spacing w:line="360" w:lineRule="auto"/>
        <w:jc w:val="both"/>
        <w:rPr>
          <w:color w:val="000000"/>
          <w:sz w:val="24"/>
        </w:rPr>
      </w:pPr>
    </w:p>
    <w:p w:rsidR="006E6A04" w:rsidRDefault="006E6A04" w:rsidP="006E6A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E6A04" w:rsidRDefault="006E6A04" w:rsidP="006E6A04">
      <w:pPr>
        <w:keepNext/>
        <w:spacing w:line="360" w:lineRule="auto"/>
        <w:rPr>
          <w:color w:val="000000"/>
          <w:sz w:val="24"/>
        </w:rPr>
      </w:pPr>
    </w:p>
    <w:p w:rsidR="006E6A04" w:rsidRPr="006E6A04" w:rsidRDefault="006E6A04" w:rsidP="006E6A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E6A04">
        <w:rPr>
          <w:color w:val="000000"/>
          <w:sz w:val="24"/>
          <w:szCs w:val="24"/>
        </w:rPr>
        <w:t>Dla emerytów</w:t>
      </w:r>
      <w:r w:rsidR="00886216" w:rsidRPr="006E6A04">
        <w:rPr>
          <w:color w:val="000000"/>
          <w:sz w:val="24"/>
          <w:szCs w:val="24"/>
        </w:rPr>
        <w:t xml:space="preserve"> i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rencistów – byłych pracowników Urzędu Miasta Poznania okres spłaty pożyczki udzielonej na cele mieszkaniowe,</w:t>
      </w:r>
      <w:r w:rsidR="00886216" w:rsidRPr="006E6A04">
        <w:rPr>
          <w:color w:val="000000"/>
          <w:sz w:val="24"/>
          <w:szCs w:val="24"/>
        </w:rPr>
        <w:t xml:space="preserve"> o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której mowa</w:t>
      </w:r>
      <w:r w:rsidR="00886216" w:rsidRPr="006E6A04">
        <w:rPr>
          <w:color w:val="000000"/>
          <w:sz w:val="24"/>
          <w:szCs w:val="24"/>
        </w:rPr>
        <w:t xml:space="preserve"> w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§ 18 ust. 1 pkt 9 Regulaminu Zakładowego Funduszu Świadczeń Socjalnych Urzędu Miasta Poznania, uzależniony jest od wysokości dochodów na osobę</w:t>
      </w:r>
      <w:r w:rsidR="00886216" w:rsidRPr="006E6A04">
        <w:rPr>
          <w:color w:val="000000"/>
          <w:sz w:val="24"/>
          <w:szCs w:val="24"/>
        </w:rPr>
        <w:t xml:space="preserve"> w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gospodarstwie domowym</w:t>
      </w:r>
      <w:r w:rsidR="00886216" w:rsidRPr="006E6A04">
        <w:rPr>
          <w:color w:val="000000"/>
          <w:sz w:val="24"/>
          <w:szCs w:val="24"/>
        </w:rPr>
        <w:t xml:space="preserve"> i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kształtuje się następująco:</w:t>
      </w:r>
    </w:p>
    <w:p w:rsidR="006E6A04" w:rsidRPr="006E6A04" w:rsidRDefault="006E6A04" w:rsidP="006E6A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06"/>
        <w:gridCol w:w="3764"/>
        <w:gridCol w:w="4528"/>
      </w:tblGrid>
      <w:tr w:rsidR="006E6A04" w:rsidRPr="006E6A04" w:rsidTr="006E6A04">
        <w:trPr>
          <w:trHeight w:val="458"/>
        </w:trPr>
        <w:tc>
          <w:tcPr>
            <w:tcW w:w="541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6A04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024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6A04">
              <w:rPr>
                <w:b/>
                <w:bCs/>
                <w:color w:val="000000"/>
                <w:sz w:val="24"/>
                <w:szCs w:val="24"/>
              </w:rPr>
              <w:t>Okres spłaty pożyczki</w:t>
            </w:r>
          </w:p>
        </w:tc>
        <w:tc>
          <w:tcPr>
            <w:tcW w:w="2435" w:type="pct"/>
            <w:shd w:val="clear" w:color="auto" w:fill="auto"/>
            <w:vAlign w:val="center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6A04">
              <w:rPr>
                <w:b/>
                <w:bCs/>
                <w:color w:val="000000"/>
                <w:sz w:val="24"/>
                <w:szCs w:val="24"/>
              </w:rPr>
              <w:t>Wysokość dochodów na osobę</w:t>
            </w:r>
            <w:r w:rsidR="00886216" w:rsidRPr="006E6A04">
              <w:rPr>
                <w:b/>
                <w:bCs/>
                <w:color w:val="000000"/>
                <w:sz w:val="24"/>
                <w:szCs w:val="24"/>
              </w:rPr>
              <w:t xml:space="preserve"> w</w:t>
            </w:r>
            <w:r w:rsidR="00886216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6E6A04">
              <w:rPr>
                <w:b/>
                <w:bCs/>
                <w:color w:val="000000"/>
                <w:sz w:val="24"/>
                <w:szCs w:val="24"/>
              </w:rPr>
              <w:t>gospodarstwie domowym (zł)</w:t>
            </w:r>
          </w:p>
        </w:tc>
      </w:tr>
      <w:tr w:rsidR="006E6A04" w:rsidRPr="006E6A04" w:rsidTr="006E6A04">
        <w:trPr>
          <w:trHeight w:val="458"/>
        </w:trPr>
        <w:tc>
          <w:tcPr>
            <w:tcW w:w="541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12 miesięcy</w:t>
            </w:r>
          </w:p>
        </w:tc>
        <w:tc>
          <w:tcPr>
            <w:tcW w:w="2435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od 5001</w:t>
            </w:r>
          </w:p>
        </w:tc>
      </w:tr>
      <w:tr w:rsidR="006E6A04" w:rsidRPr="006E6A04" w:rsidTr="006E6A04">
        <w:trPr>
          <w:trHeight w:val="458"/>
        </w:trPr>
        <w:tc>
          <w:tcPr>
            <w:tcW w:w="541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24 miesiące</w:t>
            </w:r>
          </w:p>
        </w:tc>
        <w:tc>
          <w:tcPr>
            <w:tcW w:w="2435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3001 – 5000</w:t>
            </w:r>
          </w:p>
        </w:tc>
      </w:tr>
      <w:tr w:rsidR="006E6A04" w:rsidRPr="006E6A04" w:rsidTr="006E6A04">
        <w:trPr>
          <w:trHeight w:val="458"/>
        </w:trPr>
        <w:tc>
          <w:tcPr>
            <w:tcW w:w="541" w:type="pct"/>
            <w:shd w:val="clear" w:color="auto" w:fill="auto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36 oraz 48 miesięcy</w:t>
            </w:r>
          </w:p>
        </w:tc>
        <w:tc>
          <w:tcPr>
            <w:tcW w:w="2435" w:type="pct"/>
            <w:shd w:val="clear" w:color="auto" w:fill="auto"/>
            <w:vAlign w:val="bottom"/>
          </w:tcPr>
          <w:p w:rsidR="006E6A04" w:rsidRPr="006E6A04" w:rsidRDefault="006E6A04" w:rsidP="006E6A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E6A04">
              <w:rPr>
                <w:color w:val="000000"/>
                <w:sz w:val="24"/>
                <w:szCs w:val="24"/>
              </w:rPr>
              <w:t>do 3000</w:t>
            </w:r>
          </w:p>
        </w:tc>
      </w:tr>
    </w:tbl>
    <w:p w:rsidR="006E6A04" w:rsidRDefault="006E6A04" w:rsidP="006E6A04">
      <w:pPr>
        <w:spacing w:line="360" w:lineRule="auto"/>
        <w:jc w:val="both"/>
        <w:rPr>
          <w:color w:val="000000"/>
          <w:sz w:val="24"/>
        </w:rPr>
      </w:pPr>
    </w:p>
    <w:p w:rsidR="006E6A04" w:rsidRDefault="006E6A04" w:rsidP="006E6A04">
      <w:pPr>
        <w:spacing w:line="360" w:lineRule="auto"/>
        <w:jc w:val="both"/>
        <w:rPr>
          <w:color w:val="000000"/>
          <w:sz w:val="24"/>
        </w:rPr>
      </w:pPr>
    </w:p>
    <w:p w:rsidR="006E6A04" w:rsidRDefault="006E6A04" w:rsidP="006E6A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E6A04" w:rsidRDefault="006E6A04" w:rsidP="006E6A04">
      <w:pPr>
        <w:keepNext/>
        <w:spacing w:line="360" w:lineRule="auto"/>
        <w:rPr>
          <w:color w:val="000000"/>
          <w:sz w:val="24"/>
        </w:rPr>
      </w:pPr>
    </w:p>
    <w:p w:rsidR="006E6A04" w:rsidRDefault="006E6A04" w:rsidP="006E6A0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E6A04">
        <w:rPr>
          <w:color w:val="000000"/>
          <w:sz w:val="24"/>
          <w:szCs w:val="24"/>
        </w:rPr>
        <w:t>Wykonanie zarządzenia powierza się dyrektorowi Wydziału Organizacyjnego.</w:t>
      </w:r>
    </w:p>
    <w:p w:rsidR="006E6A04" w:rsidRDefault="006E6A04" w:rsidP="006E6A04">
      <w:pPr>
        <w:spacing w:line="360" w:lineRule="auto"/>
        <w:jc w:val="both"/>
        <w:rPr>
          <w:color w:val="000000"/>
          <w:sz w:val="24"/>
        </w:rPr>
      </w:pPr>
    </w:p>
    <w:p w:rsidR="006E6A04" w:rsidRDefault="006E6A04" w:rsidP="006E6A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E6A04" w:rsidRDefault="006E6A04" w:rsidP="006E6A04">
      <w:pPr>
        <w:keepNext/>
        <w:spacing w:line="360" w:lineRule="auto"/>
        <w:rPr>
          <w:color w:val="000000"/>
          <w:sz w:val="24"/>
        </w:rPr>
      </w:pPr>
    </w:p>
    <w:p w:rsidR="006E6A04" w:rsidRDefault="006E6A04" w:rsidP="006E6A0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E6A04">
        <w:rPr>
          <w:color w:val="000000"/>
          <w:sz w:val="24"/>
          <w:szCs w:val="24"/>
        </w:rPr>
        <w:t>Zarządzenie wchodzi</w:t>
      </w:r>
      <w:r w:rsidR="00886216" w:rsidRPr="006E6A04">
        <w:rPr>
          <w:color w:val="000000"/>
          <w:sz w:val="24"/>
          <w:szCs w:val="24"/>
        </w:rPr>
        <w:t xml:space="preserve"> w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życie</w:t>
      </w:r>
      <w:r w:rsidR="00886216" w:rsidRPr="006E6A04">
        <w:rPr>
          <w:color w:val="000000"/>
          <w:sz w:val="24"/>
          <w:szCs w:val="24"/>
        </w:rPr>
        <w:t xml:space="preserve"> z</w:t>
      </w:r>
      <w:r w:rsidR="00886216">
        <w:rPr>
          <w:color w:val="000000"/>
          <w:sz w:val="24"/>
          <w:szCs w:val="24"/>
        </w:rPr>
        <w:t> </w:t>
      </w:r>
      <w:r w:rsidRPr="006E6A04">
        <w:rPr>
          <w:color w:val="000000"/>
          <w:sz w:val="24"/>
          <w:szCs w:val="24"/>
        </w:rPr>
        <w:t>dniem podpisania.</w:t>
      </w:r>
    </w:p>
    <w:p w:rsidR="006E6A04" w:rsidRDefault="006E6A04" w:rsidP="006E6A04">
      <w:pPr>
        <w:spacing w:line="360" w:lineRule="auto"/>
        <w:jc w:val="both"/>
        <w:rPr>
          <w:color w:val="000000"/>
          <w:sz w:val="24"/>
        </w:rPr>
      </w:pPr>
    </w:p>
    <w:p w:rsidR="006E6A04" w:rsidRDefault="006E6A04" w:rsidP="006E6A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E6A04" w:rsidRPr="006E6A04" w:rsidRDefault="006E6A04" w:rsidP="006E6A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E6A04" w:rsidRPr="006E6A04" w:rsidSect="006E6A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A04" w:rsidRDefault="006E6A04">
      <w:r>
        <w:separator/>
      </w:r>
    </w:p>
  </w:endnote>
  <w:endnote w:type="continuationSeparator" w:id="0">
    <w:p w:rsidR="006E6A04" w:rsidRDefault="006E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A04" w:rsidRDefault="006E6A04">
      <w:r>
        <w:separator/>
      </w:r>
    </w:p>
  </w:footnote>
  <w:footnote w:type="continuationSeparator" w:id="0">
    <w:p w:rsidR="006E6A04" w:rsidRDefault="006E6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czerwca 2025 r."/>
    <w:docVar w:name="AktNr" w:val="20/2025/K"/>
    <w:docVar w:name="Sprawa" w:val="ustalenia w 2025 roku wysokości wsparcia finansowego z Zakładowego Funduszu Świadczeń Socjalnych Urzędu Miasta Poznania, związanego z wypoczynkiem pracowników organizowanym we własnym zakresie (tzw. wczasy pod gruszą), korzystaniem z usług sportowo-rekreacyjnych i kulturalno-oświatowych oraz okresów spłat pożyczek na cele mieszkaniowe."/>
  </w:docVars>
  <w:rsids>
    <w:rsidRoot w:val="006E6A0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6A04"/>
    <w:rsid w:val="0079779A"/>
    <w:rsid w:val="007D5325"/>
    <w:rsid w:val="00853287"/>
    <w:rsid w:val="00860838"/>
    <w:rsid w:val="008627D3"/>
    <w:rsid w:val="0088621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CAC9E-CF4A-48CA-B27D-333E566F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2025-06-10T07:08:00Z</dcterms:created>
  <dcterms:modified xsi:type="dcterms:W3CDTF">2025-06-10T07:08:00Z</dcterms:modified>
</cp:coreProperties>
</file>