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6E15">
              <w:rPr>
                <w:b/>
              </w:rPr>
              <w:fldChar w:fldCharType="separate"/>
            </w:r>
            <w:r w:rsidR="00A46E15">
              <w:rPr>
                <w:b/>
              </w:rPr>
              <w:t>rozstrzygnięcia otwartego konkursu ofert nr 109/2025 na powierzenie realizacji zadań Miasta Poznania</w:t>
            </w:r>
            <w:r w:rsidR="00A178C0">
              <w:rPr>
                <w:b/>
              </w:rPr>
              <w:t xml:space="preserve"> w </w:t>
            </w:r>
            <w:r w:rsidR="00A46E15">
              <w:rPr>
                <w:b/>
              </w:rPr>
              <w:t>obszarze „Ochrona</w:t>
            </w:r>
            <w:r w:rsidR="00A178C0">
              <w:rPr>
                <w:b/>
              </w:rPr>
              <w:t xml:space="preserve"> i </w:t>
            </w:r>
            <w:r w:rsidR="00A46E15">
              <w:rPr>
                <w:b/>
              </w:rPr>
              <w:t>promocja zdrowia,</w:t>
            </w:r>
            <w:r w:rsidR="00A178C0">
              <w:rPr>
                <w:b/>
              </w:rPr>
              <w:t xml:space="preserve"> w </w:t>
            </w:r>
            <w:r w:rsidR="00A46E15">
              <w:rPr>
                <w:b/>
              </w:rPr>
              <w:t>tym działalność lecznicza</w:t>
            </w:r>
            <w:r w:rsidR="00A178C0">
              <w:rPr>
                <w:b/>
              </w:rPr>
              <w:t xml:space="preserve"> w </w:t>
            </w:r>
            <w:r w:rsidR="00A46E15">
              <w:rPr>
                <w:b/>
              </w:rPr>
              <w:t>rozumieniu ustawy</w:t>
            </w:r>
            <w:r w:rsidR="00A178C0">
              <w:rPr>
                <w:b/>
              </w:rPr>
              <w:t xml:space="preserve"> z </w:t>
            </w:r>
            <w:r w:rsidR="00A46E15">
              <w:rPr>
                <w:b/>
              </w:rPr>
              <w:t>dnia 15 kwietnia 2011 r.</w:t>
            </w:r>
            <w:r w:rsidR="00A178C0">
              <w:rPr>
                <w:b/>
              </w:rPr>
              <w:t xml:space="preserve"> o </w:t>
            </w:r>
            <w:r w:rsidR="00A46E15">
              <w:rPr>
                <w:b/>
              </w:rPr>
              <w:t>działalności leczniczej (Dz.U.</w:t>
            </w:r>
            <w:r w:rsidR="00A178C0">
              <w:rPr>
                <w:b/>
              </w:rPr>
              <w:t xml:space="preserve"> z </w:t>
            </w:r>
            <w:r w:rsidR="00A46E15">
              <w:rPr>
                <w:b/>
              </w:rPr>
              <w:t>2025 poz. 450)”</w:t>
            </w:r>
            <w:r w:rsidR="00A178C0">
              <w:rPr>
                <w:b/>
              </w:rPr>
              <w:t xml:space="preserve"> w </w:t>
            </w:r>
            <w:r w:rsidR="00A46E15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6E15" w:rsidRDefault="00FA63B5" w:rsidP="00A46E15">
      <w:pPr>
        <w:spacing w:line="360" w:lineRule="auto"/>
        <w:jc w:val="both"/>
      </w:pPr>
      <w:bookmarkStart w:id="2" w:name="z1"/>
      <w:bookmarkEnd w:id="2"/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Zgodnie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treścią art. 11 ust. 1 pkt 2 ustawy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dnia 24 kwietnia 2003 r.</w:t>
      </w:r>
      <w:r w:rsidR="00A178C0" w:rsidRPr="00A46E15">
        <w:rPr>
          <w:color w:val="000000"/>
        </w:rPr>
        <w:t xml:space="preserve"> o</w:t>
      </w:r>
      <w:r w:rsidR="00A178C0">
        <w:rPr>
          <w:color w:val="000000"/>
        </w:rPr>
        <w:t> </w:t>
      </w:r>
      <w:r w:rsidRPr="00A46E15">
        <w:rPr>
          <w:color w:val="000000"/>
        </w:rPr>
        <w:t>działalności pożytku publicznego</w:t>
      </w:r>
      <w:r w:rsidR="00A178C0" w:rsidRPr="00A46E15">
        <w:rPr>
          <w:color w:val="000000"/>
        </w:rPr>
        <w:t xml:space="preserve"> i</w:t>
      </w:r>
      <w:r w:rsidR="00A178C0">
        <w:rPr>
          <w:color w:val="000000"/>
        </w:rPr>
        <w:t> </w:t>
      </w:r>
      <w:r w:rsidR="00A178C0" w:rsidRPr="00A46E15">
        <w:rPr>
          <w:color w:val="000000"/>
        </w:rPr>
        <w:t>o</w:t>
      </w:r>
      <w:r w:rsidR="00A178C0">
        <w:rPr>
          <w:color w:val="000000"/>
        </w:rPr>
        <w:t> </w:t>
      </w:r>
      <w:r w:rsidRPr="00A46E15">
        <w:rPr>
          <w:color w:val="000000"/>
        </w:rPr>
        <w:t>wolontariacie (t.j. Dz. U.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2024 r. poz. 1491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późn. zm.) organy administracji publicznej powierzają realizację zadań publicznych poprzez udzielanie dotacji na sfinansowanie zleconego zadania organizacjom pozarządowym oraz podmiotom wymienionym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art. 3 ust. 3, prowadzącym działalność statutową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obszarze objętym konkursem.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dniu 6 maja 2025 roku Prezydent Miasta Poznania ogłosił konkurs ofert nr 109/2025 na powierzenie realizacji zadań Miasta Poznania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obszarze „Ochrona</w:t>
      </w:r>
      <w:r w:rsidR="00A178C0" w:rsidRPr="00A46E15">
        <w:rPr>
          <w:color w:val="000000"/>
        </w:rPr>
        <w:t xml:space="preserve"> i</w:t>
      </w:r>
      <w:r w:rsidR="00A178C0">
        <w:rPr>
          <w:color w:val="000000"/>
        </w:rPr>
        <w:t> </w:t>
      </w:r>
      <w:r w:rsidRPr="00A46E15">
        <w:rPr>
          <w:color w:val="000000"/>
        </w:rPr>
        <w:t>promocja zdrowia,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tym działalność lecznicza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rozumieniu ustawy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dnia 15 kwietnia 2011 r.</w:t>
      </w:r>
      <w:r w:rsidR="00A178C0" w:rsidRPr="00A46E15">
        <w:rPr>
          <w:color w:val="000000"/>
        </w:rPr>
        <w:t xml:space="preserve"> o</w:t>
      </w:r>
      <w:r w:rsidR="00A178C0">
        <w:rPr>
          <w:color w:val="000000"/>
        </w:rPr>
        <w:t> </w:t>
      </w:r>
      <w:r w:rsidRPr="00A46E15">
        <w:rPr>
          <w:color w:val="000000"/>
        </w:rPr>
        <w:t>działalności leczniczej (Dz. U.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2025 poz. 450)”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2025 roku.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 xml:space="preserve">W odpowiedzi na ogłoszony konkurs wpłynęło 6 ofert. Ocenę pozytywną formalną uzyskało 6 ofert, które następnie zakwalifikowano do dalszej oceny merytorycznej. 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Zarządzeniem Prezydenta Miasta Poznania Nr 426/2025/P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dnia 2 czerwca 2025 roku powołana została komisja konkursowa, która po dokonaniu oceny ofert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dniu 6 czerwca 2025 roku zaopiniowała: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1) pozytywnie 5 ofert, uznając że oferenci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najwyższym stopniu spełniają kryteria niezbędne do realizacji projektów złożonych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ramach zadań ogłoszonych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konkursie nr 109/2025;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2) pozytywnie 1 ofertę, ale oferentowi, który ją złożył,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powodu wyczerpania puli środków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budżecie zaplanowanym na realizację zadań publicznych nie zaproponowano udzielenia dotacji.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Komisja zaproponowała niektórym oferentom przyznanie dotacji pod warunkiem, że wprowadzają obligatoryjne zmiany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projekcie – wskazano je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 xml:space="preserve">protokole posiedzenia </w:t>
      </w:r>
      <w:r w:rsidRPr="00A46E15">
        <w:rPr>
          <w:color w:val="000000"/>
        </w:rPr>
        <w:lastRenderedPageBreak/>
        <w:t>komisji konkursowej. Oferenci powinni zaktualizować złożone oferty przed zawarciem umowy.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Wykazy ofert, wraz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oceną merytoryczną</w:t>
      </w:r>
      <w:r w:rsidR="00A178C0" w:rsidRPr="00A46E15">
        <w:rPr>
          <w:color w:val="000000"/>
        </w:rPr>
        <w:t xml:space="preserve"> i</w:t>
      </w:r>
      <w:r w:rsidR="00A178C0">
        <w:rPr>
          <w:color w:val="000000"/>
        </w:rPr>
        <w:t> </w:t>
      </w:r>
      <w:r w:rsidRPr="00A46E15">
        <w:rPr>
          <w:color w:val="000000"/>
        </w:rPr>
        <w:t>punktacją oraz propozycją kwoty przyznanej dotacji, znajdują się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załącznikach do zarządzenia.</w:t>
      </w:r>
    </w:p>
    <w:p w:rsidR="00A46E15" w:rsidRPr="00A46E15" w:rsidRDefault="00A46E15" w:rsidP="00A46E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Zgodnie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art. 30 ust. 2 pkt 4 ustawy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dnia 8 marca 1990 roku</w:t>
      </w:r>
      <w:r w:rsidR="00A178C0" w:rsidRPr="00A46E15">
        <w:rPr>
          <w:color w:val="000000"/>
        </w:rPr>
        <w:t xml:space="preserve"> o</w:t>
      </w:r>
      <w:r w:rsidR="00A178C0">
        <w:rPr>
          <w:color w:val="000000"/>
        </w:rPr>
        <w:t> </w:t>
      </w:r>
      <w:r w:rsidRPr="00A46E15">
        <w:rPr>
          <w:color w:val="000000"/>
        </w:rPr>
        <w:t>samorządzie gminnym (t.j. Dz. U.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2024 r. poz. 1465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późn. zm.) podejmowanie decyzji</w:t>
      </w:r>
      <w:r w:rsidR="00A178C0" w:rsidRPr="00A46E15">
        <w:rPr>
          <w:color w:val="000000"/>
        </w:rPr>
        <w:t xml:space="preserve"> w</w:t>
      </w:r>
      <w:r w:rsidR="00A178C0">
        <w:rPr>
          <w:color w:val="000000"/>
        </w:rPr>
        <w:t> </w:t>
      </w:r>
      <w:r w:rsidRPr="00A46E15">
        <w:rPr>
          <w:color w:val="000000"/>
        </w:rPr>
        <w:t>zakresie wykonywania budżetu należy do zadań Prezydenta Miasta Poznania.</w:t>
      </w:r>
    </w:p>
    <w:p w:rsidR="00A46E15" w:rsidRDefault="00A46E15" w:rsidP="00A46E15">
      <w:pPr>
        <w:spacing w:line="360" w:lineRule="auto"/>
        <w:jc w:val="both"/>
        <w:rPr>
          <w:color w:val="000000"/>
        </w:rPr>
      </w:pPr>
      <w:r w:rsidRPr="00A46E15">
        <w:rPr>
          <w:color w:val="000000"/>
        </w:rPr>
        <w:t>W związku</w:t>
      </w:r>
      <w:r w:rsidR="00A178C0" w:rsidRPr="00A46E15">
        <w:rPr>
          <w:color w:val="000000"/>
        </w:rPr>
        <w:t xml:space="preserve"> z</w:t>
      </w:r>
      <w:r w:rsidR="00A178C0">
        <w:rPr>
          <w:color w:val="000000"/>
        </w:rPr>
        <w:t> </w:t>
      </w:r>
      <w:r w:rsidRPr="00A46E15">
        <w:rPr>
          <w:color w:val="000000"/>
        </w:rPr>
        <w:t>powyższym przyjęcie zarządzenia jest zasadne.</w:t>
      </w:r>
    </w:p>
    <w:p w:rsidR="00A46E15" w:rsidRDefault="00A46E15" w:rsidP="00A46E15">
      <w:pPr>
        <w:spacing w:line="360" w:lineRule="auto"/>
        <w:jc w:val="both"/>
      </w:pPr>
    </w:p>
    <w:p w:rsidR="00A46E15" w:rsidRDefault="00A46E15" w:rsidP="00A46E15">
      <w:pPr>
        <w:keepNext/>
        <w:spacing w:line="360" w:lineRule="auto"/>
        <w:jc w:val="center"/>
      </w:pPr>
      <w:r>
        <w:t>ZASTĘPCA DYREKTORA</w:t>
      </w:r>
    </w:p>
    <w:p w:rsidR="00A46E15" w:rsidRPr="00A46E15" w:rsidRDefault="00A46E15" w:rsidP="00A46E15">
      <w:pPr>
        <w:keepNext/>
        <w:spacing w:line="360" w:lineRule="auto"/>
        <w:jc w:val="center"/>
      </w:pPr>
      <w:r>
        <w:t>(-) Łukasz Judek</w:t>
      </w:r>
    </w:p>
    <w:sectPr w:rsidR="00A46E15" w:rsidRPr="00A46E15" w:rsidSect="00A46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15" w:rsidRDefault="00A46E15">
      <w:r>
        <w:separator/>
      </w:r>
    </w:p>
  </w:endnote>
  <w:endnote w:type="continuationSeparator" w:id="0">
    <w:p w:rsidR="00A46E15" w:rsidRDefault="00A4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15" w:rsidRDefault="00A46E15">
      <w:r>
        <w:separator/>
      </w:r>
    </w:p>
  </w:footnote>
  <w:footnote w:type="continuationSeparator" w:id="0">
    <w:p w:rsidR="00A46E15" w:rsidRDefault="00A4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9/2025 na powierzenie realizacji zadań Miasta Poznania w obszarze „Ochrona i promocja zdrowia, w tym działalność lecznicza w rozumieniu ustawy z dnia 15 kwietnia 2011 r. o działalności leczniczej (Dz.U. z 2025 poz. 450)” w 2025 roku."/>
  </w:docVars>
  <w:rsids>
    <w:rsidRoot w:val="00A46E15"/>
    <w:rsid w:val="000607A3"/>
    <w:rsid w:val="001B1D53"/>
    <w:rsid w:val="0022095A"/>
    <w:rsid w:val="002946C5"/>
    <w:rsid w:val="002C29F3"/>
    <w:rsid w:val="00796326"/>
    <w:rsid w:val="00A178C0"/>
    <w:rsid w:val="00A46E1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BAC1-5258-4950-BEF3-22F74BF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2025-06-12T11:38:00Z</dcterms:created>
  <dcterms:modified xsi:type="dcterms:W3CDTF">2025-06-12T11:38:00Z</dcterms:modified>
</cp:coreProperties>
</file>