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E5D3A">
          <w:t>23/2025/K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E5D3A">
        <w:rPr>
          <w:b/>
          <w:sz w:val="28"/>
        </w:rPr>
        <w:fldChar w:fldCharType="separate"/>
      </w:r>
      <w:r w:rsidR="009E5D3A">
        <w:rPr>
          <w:b/>
          <w:sz w:val="28"/>
        </w:rPr>
        <w:t>25 czerwca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E5D3A">
              <w:rPr>
                <w:b/>
                <w:sz w:val="24"/>
                <w:szCs w:val="24"/>
              </w:rPr>
              <w:fldChar w:fldCharType="separate"/>
            </w:r>
            <w:r w:rsidR="009E5D3A">
              <w:rPr>
                <w:b/>
                <w:sz w:val="24"/>
                <w:szCs w:val="24"/>
              </w:rPr>
              <w:t>powołania Komisji Bezpieczeństwa</w:t>
            </w:r>
            <w:r w:rsidR="009E14DA">
              <w:rPr>
                <w:b/>
                <w:sz w:val="24"/>
                <w:szCs w:val="24"/>
              </w:rPr>
              <w:t xml:space="preserve"> i </w:t>
            </w:r>
            <w:r w:rsidR="009E5D3A">
              <w:rPr>
                <w:b/>
                <w:sz w:val="24"/>
                <w:szCs w:val="24"/>
              </w:rPr>
              <w:t>Higieny Pracy.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E5D3A" w:rsidP="009E5D3A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E5D3A">
        <w:rPr>
          <w:color w:val="000000"/>
          <w:sz w:val="24"/>
          <w:szCs w:val="24"/>
        </w:rPr>
        <w:t>Na podstawie art. 33 ust. 3</w:t>
      </w:r>
      <w:r w:rsidR="009E14DA" w:rsidRPr="009E5D3A">
        <w:rPr>
          <w:color w:val="000000"/>
          <w:sz w:val="24"/>
          <w:szCs w:val="24"/>
        </w:rPr>
        <w:t xml:space="preserve"> i</w:t>
      </w:r>
      <w:r w:rsidR="009E14DA">
        <w:rPr>
          <w:color w:val="000000"/>
          <w:sz w:val="24"/>
          <w:szCs w:val="24"/>
        </w:rPr>
        <w:t> </w:t>
      </w:r>
      <w:r w:rsidRPr="009E5D3A">
        <w:rPr>
          <w:color w:val="000000"/>
          <w:sz w:val="24"/>
          <w:szCs w:val="24"/>
        </w:rPr>
        <w:t>5 ustawy</w:t>
      </w:r>
      <w:r w:rsidR="009E14DA" w:rsidRPr="009E5D3A">
        <w:rPr>
          <w:color w:val="000000"/>
          <w:sz w:val="24"/>
          <w:szCs w:val="24"/>
        </w:rPr>
        <w:t xml:space="preserve"> z</w:t>
      </w:r>
      <w:r w:rsidR="009E14DA">
        <w:rPr>
          <w:color w:val="000000"/>
          <w:sz w:val="24"/>
          <w:szCs w:val="24"/>
        </w:rPr>
        <w:t> </w:t>
      </w:r>
      <w:r w:rsidRPr="009E5D3A">
        <w:rPr>
          <w:color w:val="000000"/>
          <w:sz w:val="24"/>
          <w:szCs w:val="24"/>
        </w:rPr>
        <w:t>dnia 8 marca 1990 r.</w:t>
      </w:r>
      <w:r w:rsidR="009E14DA" w:rsidRPr="009E5D3A">
        <w:rPr>
          <w:color w:val="000000"/>
          <w:sz w:val="24"/>
          <w:szCs w:val="24"/>
        </w:rPr>
        <w:t xml:space="preserve"> o</w:t>
      </w:r>
      <w:r w:rsidR="009E14DA">
        <w:rPr>
          <w:color w:val="000000"/>
          <w:sz w:val="24"/>
          <w:szCs w:val="24"/>
        </w:rPr>
        <w:t> </w:t>
      </w:r>
      <w:r w:rsidRPr="009E5D3A">
        <w:rPr>
          <w:color w:val="000000"/>
          <w:sz w:val="24"/>
          <w:szCs w:val="24"/>
        </w:rPr>
        <w:t>samorządzie gminnym (t.j. Dz. U.</w:t>
      </w:r>
      <w:r w:rsidR="009E14DA" w:rsidRPr="009E5D3A">
        <w:rPr>
          <w:color w:val="000000"/>
          <w:sz w:val="24"/>
          <w:szCs w:val="24"/>
        </w:rPr>
        <w:t xml:space="preserve"> z</w:t>
      </w:r>
      <w:r w:rsidR="009E14DA">
        <w:rPr>
          <w:color w:val="000000"/>
          <w:sz w:val="24"/>
          <w:szCs w:val="24"/>
        </w:rPr>
        <w:t> </w:t>
      </w:r>
      <w:r w:rsidRPr="009E5D3A">
        <w:rPr>
          <w:color w:val="000000"/>
          <w:sz w:val="24"/>
          <w:szCs w:val="24"/>
        </w:rPr>
        <w:t>2024 r. poz. 1465 ze zm.) oraz art. 3</w:t>
      </w:r>
      <w:r w:rsidRPr="009E5D3A">
        <w:rPr>
          <w:color w:val="000000"/>
          <w:sz w:val="24"/>
          <w:szCs w:val="24"/>
          <w:vertAlign w:val="superscript"/>
        </w:rPr>
        <w:t>1</w:t>
      </w:r>
      <w:r w:rsidRPr="009E5D3A">
        <w:rPr>
          <w:color w:val="000000"/>
          <w:sz w:val="24"/>
          <w:szCs w:val="24"/>
        </w:rPr>
        <w:t xml:space="preserve"> § 1</w:t>
      </w:r>
      <w:r w:rsidR="009E14DA" w:rsidRPr="009E5D3A">
        <w:rPr>
          <w:color w:val="000000"/>
          <w:sz w:val="24"/>
          <w:szCs w:val="24"/>
        </w:rPr>
        <w:t xml:space="preserve"> i</w:t>
      </w:r>
      <w:r w:rsidR="009E14DA">
        <w:rPr>
          <w:color w:val="000000"/>
          <w:sz w:val="24"/>
          <w:szCs w:val="24"/>
        </w:rPr>
        <w:t> </w:t>
      </w:r>
      <w:r w:rsidRPr="009E5D3A">
        <w:rPr>
          <w:color w:val="000000"/>
          <w:sz w:val="24"/>
          <w:szCs w:val="24"/>
        </w:rPr>
        <w:t>art. 237</w:t>
      </w:r>
      <w:r w:rsidRPr="009E5D3A">
        <w:rPr>
          <w:color w:val="000000"/>
          <w:sz w:val="24"/>
          <w:szCs w:val="24"/>
          <w:vertAlign w:val="superscript"/>
        </w:rPr>
        <w:t>12</w:t>
      </w:r>
      <w:r w:rsidRPr="009E5D3A">
        <w:rPr>
          <w:color w:val="000000"/>
          <w:sz w:val="24"/>
          <w:szCs w:val="24"/>
        </w:rPr>
        <w:t xml:space="preserve"> ustawy</w:t>
      </w:r>
      <w:r w:rsidR="009E14DA" w:rsidRPr="009E5D3A">
        <w:rPr>
          <w:color w:val="000000"/>
          <w:sz w:val="24"/>
          <w:szCs w:val="24"/>
        </w:rPr>
        <w:t xml:space="preserve"> z</w:t>
      </w:r>
      <w:r w:rsidR="009E14DA">
        <w:rPr>
          <w:color w:val="000000"/>
          <w:sz w:val="24"/>
          <w:szCs w:val="24"/>
        </w:rPr>
        <w:t> </w:t>
      </w:r>
      <w:r w:rsidRPr="009E5D3A">
        <w:rPr>
          <w:color w:val="000000"/>
          <w:sz w:val="24"/>
          <w:szCs w:val="24"/>
        </w:rPr>
        <w:t>dnia 26 czerwca 1974 r. Kodeks pracy (t.j. Dz. U.</w:t>
      </w:r>
      <w:r w:rsidR="009E14DA" w:rsidRPr="009E5D3A">
        <w:rPr>
          <w:color w:val="000000"/>
          <w:sz w:val="24"/>
          <w:szCs w:val="24"/>
        </w:rPr>
        <w:t xml:space="preserve"> z</w:t>
      </w:r>
      <w:r w:rsidR="009E14DA">
        <w:rPr>
          <w:color w:val="000000"/>
          <w:sz w:val="24"/>
          <w:szCs w:val="24"/>
        </w:rPr>
        <w:t> </w:t>
      </w:r>
      <w:r w:rsidRPr="009E5D3A">
        <w:rPr>
          <w:color w:val="000000"/>
          <w:sz w:val="24"/>
          <w:szCs w:val="24"/>
        </w:rPr>
        <w:t>2025 r. poz. 277 ze zm.) zarządza się, co następuje:</w:t>
      </w:r>
    </w:p>
    <w:p w:rsidR="009E5D3A" w:rsidRDefault="009E5D3A" w:rsidP="009E5D3A">
      <w:pPr>
        <w:spacing w:line="360" w:lineRule="auto"/>
        <w:jc w:val="both"/>
        <w:rPr>
          <w:sz w:val="24"/>
        </w:rPr>
      </w:pPr>
    </w:p>
    <w:p w:rsidR="009E5D3A" w:rsidRDefault="009E5D3A" w:rsidP="009E5D3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E5D3A" w:rsidRDefault="009E5D3A" w:rsidP="009E5D3A">
      <w:pPr>
        <w:keepNext/>
        <w:spacing w:line="360" w:lineRule="auto"/>
        <w:rPr>
          <w:color w:val="000000"/>
          <w:sz w:val="24"/>
        </w:rPr>
      </w:pPr>
    </w:p>
    <w:p w:rsidR="009E5D3A" w:rsidRDefault="009E5D3A" w:rsidP="009E5D3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E5D3A">
        <w:rPr>
          <w:color w:val="000000"/>
          <w:sz w:val="24"/>
          <w:szCs w:val="24"/>
        </w:rPr>
        <w:t>Powołuje się</w:t>
      </w:r>
      <w:r w:rsidR="009E14DA" w:rsidRPr="009E5D3A">
        <w:rPr>
          <w:color w:val="000000"/>
          <w:sz w:val="24"/>
          <w:szCs w:val="24"/>
        </w:rPr>
        <w:t xml:space="preserve"> w</w:t>
      </w:r>
      <w:r w:rsidR="009E14DA">
        <w:rPr>
          <w:color w:val="000000"/>
          <w:sz w:val="24"/>
          <w:szCs w:val="24"/>
        </w:rPr>
        <w:t> </w:t>
      </w:r>
      <w:r w:rsidRPr="009E5D3A">
        <w:rPr>
          <w:color w:val="000000"/>
          <w:sz w:val="24"/>
          <w:szCs w:val="24"/>
        </w:rPr>
        <w:t>Urzędzie Miasta Poznania Komisję Bezpieczeństwa</w:t>
      </w:r>
      <w:r w:rsidR="009E14DA" w:rsidRPr="009E5D3A">
        <w:rPr>
          <w:color w:val="000000"/>
          <w:sz w:val="24"/>
          <w:szCs w:val="24"/>
        </w:rPr>
        <w:t xml:space="preserve"> i</w:t>
      </w:r>
      <w:r w:rsidR="009E14DA">
        <w:rPr>
          <w:color w:val="000000"/>
          <w:sz w:val="24"/>
          <w:szCs w:val="24"/>
        </w:rPr>
        <w:t> </w:t>
      </w:r>
      <w:r w:rsidRPr="009E5D3A">
        <w:rPr>
          <w:color w:val="000000"/>
          <w:sz w:val="24"/>
          <w:szCs w:val="24"/>
        </w:rPr>
        <w:t>Higieny Pracy, zwaną dalej „komisją bhp”.</w:t>
      </w:r>
    </w:p>
    <w:p w:rsidR="009E5D3A" w:rsidRDefault="009E5D3A" w:rsidP="009E5D3A">
      <w:pPr>
        <w:spacing w:line="360" w:lineRule="auto"/>
        <w:jc w:val="both"/>
        <w:rPr>
          <w:color w:val="000000"/>
          <w:sz w:val="24"/>
        </w:rPr>
      </w:pPr>
    </w:p>
    <w:p w:rsidR="009E5D3A" w:rsidRDefault="009E5D3A" w:rsidP="009E5D3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E5D3A" w:rsidRDefault="009E5D3A" w:rsidP="009E5D3A">
      <w:pPr>
        <w:keepNext/>
        <w:spacing w:line="360" w:lineRule="auto"/>
        <w:rPr>
          <w:color w:val="000000"/>
          <w:sz w:val="24"/>
        </w:rPr>
      </w:pPr>
    </w:p>
    <w:p w:rsidR="009E5D3A" w:rsidRPr="009E5D3A" w:rsidRDefault="009E5D3A" w:rsidP="009E5D3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E5D3A">
        <w:rPr>
          <w:color w:val="000000"/>
          <w:sz w:val="24"/>
          <w:szCs w:val="24"/>
        </w:rPr>
        <w:t>1.</w:t>
      </w:r>
      <w:r w:rsidR="009E14DA" w:rsidRPr="009E5D3A">
        <w:rPr>
          <w:color w:val="000000"/>
          <w:sz w:val="24"/>
          <w:szCs w:val="24"/>
        </w:rPr>
        <w:t xml:space="preserve"> W</w:t>
      </w:r>
      <w:r w:rsidR="009E14DA">
        <w:rPr>
          <w:color w:val="000000"/>
          <w:sz w:val="24"/>
          <w:szCs w:val="24"/>
        </w:rPr>
        <w:t> </w:t>
      </w:r>
      <w:r w:rsidRPr="009E5D3A">
        <w:rPr>
          <w:color w:val="000000"/>
          <w:sz w:val="24"/>
          <w:szCs w:val="24"/>
        </w:rPr>
        <w:t>skład komisji bhp wchodzą</w:t>
      </w:r>
      <w:r w:rsidR="009E14DA" w:rsidRPr="009E5D3A">
        <w:rPr>
          <w:color w:val="000000"/>
          <w:sz w:val="24"/>
          <w:szCs w:val="24"/>
        </w:rPr>
        <w:t xml:space="preserve"> w</w:t>
      </w:r>
      <w:r w:rsidR="009E14DA">
        <w:rPr>
          <w:color w:val="000000"/>
          <w:sz w:val="24"/>
          <w:szCs w:val="24"/>
        </w:rPr>
        <w:t> </w:t>
      </w:r>
      <w:r w:rsidRPr="009E5D3A">
        <w:rPr>
          <w:color w:val="000000"/>
          <w:sz w:val="24"/>
          <w:szCs w:val="24"/>
        </w:rPr>
        <w:t>równej liczbie przedstawiciele pracodawcy oraz przedstawiciele pracowników.</w:t>
      </w:r>
    </w:p>
    <w:p w:rsidR="009E5D3A" w:rsidRPr="009E5D3A" w:rsidRDefault="009E5D3A" w:rsidP="009E5D3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E5D3A">
        <w:rPr>
          <w:color w:val="000000"/>
          <w:sz w:val="24"/>
          <w:szCs w:val="24"/>
        </w:rPr>
        <w:t>2. Skład komisji bhp:</w:t>
      </w:r>
    </w:p>
    <w:p w:rsidR="009E5D3A" w:rsidRPr="009E5D3A" w:rsidRDefault="009E5D3A" w:rsidP="009E5D3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E5D3A">
        <w:rPr>
          <w:color w:val="000000"/>
          <w:sz w:val="24"/>
          <w:szCs w:val="24"/>
        </w:rPr>
        <w:t>1) Wojciech Kasprzak – przewodniczący, przedstawiciel pracodawcy;</w:t>
      </w:r>
    </w:p>
    <w:p w:rsidR="009E5D3A" w:rsidRPr="009E5D3A" w:rsidRDefault="009E5D3A" w:rsidP="009E5D3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E5D3A">
        <w:rPr>
          <w:color w:val="000000"/>
          <w:sz w:val="24"/>
          <w:szCs w:val="24"/>
        </w:rPr>
        <w:t>2) Jakub Staszewski – wiceprzewodniczący, społeczny inspektor pracy, przedstawiciel pracowników;</w:t>
      </w:r>
    </w:p>
    <w:p w:rsidR="009E5D3A" w:rsidRPr="009E5D3A" w:rsidRDefault="009E5D3A" w:rsidP="009E5D3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E5D3A">
        <w:rPr>
          <w:color w:val="000000"/>
          <w:sz w:val="24"/>
          <w:szCs w:val="24"/>
        </w:rPr>
        <w:t>3) Sylwia Klupś – przedstawiciel pracowników;</w:t>
      </w:r>
    </w:p>
    <w:p w:rsidR="009E5D3A" w:rsidRPr="009E5D3A" w:rsidRDefault="009E5D3A" w:rsidP="009E5D3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E5D3A">
        <w:rPr>
          <w:color w:val="000000"/>
          <w:sz w:val="24"/>
          <w:szCs w:val="24"/>
        </w:rPr>
        <w:t>4) Sabina Turek – przedstawiciel pracowników;</w:t>
      </w:r>
    </w:p>
    <w:p w:rsidR="009E5D3A" w:rsidRPr="009E5D3A" w:rsidRDefault="009E5D3A" w:rsidP="009E5D3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E5D3A">
        <w:rPr>
          <w:color w:val="000000"/>
          <w:sz w:val="24"/>
          <w:szCs w:val="24"/>
        </w:rPr>
        <w:t>5) Roman Piechota – przedstawiciel pracowników;</w:t>
      </w:r>
    </w:p>
    <w:p w:rsidR="009E5D3A" w:rsidRPr="009E5D3A" w:rsidRDefault="009E5D3A" w:rsidP="009E5D3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E5D3A">
        <w:rPr>
          <w:color w:val="000000"/>
          <w:sz w:val="24"/>
          <w:szCs w:val="24"/>
        </w:rPr>
        <w:t>6) Anna Atmanowicz – przedstawiciel pracodawcy;</w:t>
      </w:r>
    </w:p>
    <w:p w:rsidR="009E5D3A" w:rsidRPr="009E5D3A" w:rsidRDefault="009E5D3A" w:rsidP="009E5D3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E5D3A">
        <w:rPr>
          <w:color w:val="000000"/>
          <w:sz w:val="24"/>
          <w:szCs w:val="24"/>
        </w:rPr>
        <w:t>7) Maria Witkowska-Misiak – służba bhp, przedstawiciel pracodawcy;</w:t>
      </w:r>
    </w:p>
    <w:p w:rsidR="009E5D3A" w:rsidRPr="009E5D3A" w:rsidRDefault="009E5D3A" w:rsidP="009E5D3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E5D3A">
        <w:rPr>
          <w:color w:val="000000"/>
          <w:sz w:val="24"/>
          <w:szCs w:val="24"/>
        </w:rPr>
        <w:t>8) Zbigniew Spychała – służba bhp, przedstawiciel pracodawcy;</w:t>
      </w:r>
    </w:p>
    <w:p w:rsidR="009E5D3A" w:rsidRPr="009E5D3A" w:rsidRDefault="009E5D3A" w:rsidP="009E5D3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E5D3A">
        <w:rPr>
          <w:color w:val="000000"/>
          <w:sz w:val="24"/>
          <w:szCs w:val="24"/>
        </w:rPr>
        <w:t>9) Robert Petrović – służba bhp, przedstawiciel pracodawcy;</w:t>
      </w:r>
    </w:p>
    <w:p w:rsidR="009E5D3A" w:rsidRDefault="009E5D3A" w:rsidP="009E5D3A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E5D3A">
        <w:rPr>
          <w:color w:val="000000"/>
          <w:sz w:val="24"/>
          <w:szCs w:val="24"/>
        </w:rPr>
        <w:lastRenderedPageBreak/>
        <w:t>10) Gerard Hajgelman – przedstawiciel pracowników.</w:t>
      </w:r>
    </w:p>
    <w:p w:rsidR="009E5D3A" w:rsidRDefault="009E5D3A" w:rsidP="009E5D3A">
      <w:pPr>
        <w:spacing w:line="360" w:lineRule="auto"/>
        <w:jc w:val="both"/>
        <w:rPr>
          <w:color w:val="000000"/>
          <w:sz w:val="24"/>
        </w:rPr>
      </w:pPr>
    </w:p>
    <w:p w:rsidR="009E5D3A" w:rsidRDefault="009E5D3A" w:rsidP="009E5D3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E5D3A" w:rsidRDefault="009E5D3A" w:rsidP="009E5D3A">
      <w:pPr>
        <w:keepNext/>
        <w:spacing w:line="360" w:lineRule="auto"/>
        <w:rPr>
          <w:color w:val="000000"/>
          <w:sz w:val="24"/>
        </w:rPr>
      </w:pPr>
    </w:p>
    <w:p w:rsidR="009E5D3A" w:rsidRDefault="009E5D3A" w:rsidP="009E5D3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E5D3A">
        <w:rPr>
          <w:color w:val="000000"/>
          <w:sz w:val="24"/>
          <w:szCs w:val="24"/>
        </w:rPr>
        <w:t>Komisja bhp jest organem doradczym</w:t>
      </w:r>
      <w:r w:rsidR="009E14DA" w:rsidRPr="009E5D3A">
        <w:rPr>
          <w:color w:val="000000"/>
          <w:sz w:val="24"/>
          <w:szCs w:val="24"/>
        </w:rPr>
        <w:t xml:space="preserve"> i</w:t>
      </w:r>
      <w:r w:rsidR="009E14DA">
        <w:rPr>
          <w:color w:val="000000"/>
          <w:sz w:val="24"/>
          <w:szCs w:val="24"/>
        </w:rPr>
        <w:t> </w:t>
      </w:r>
      <w:r w:rsidRPr="009E5D3A">
        <w:rPr>
          <w:color w:val="000000"/>
          <w:sz w:val="24"/>
          <w:szCs w:val="24"/>
        </w:rPr>
        <w:t>opiniodawczym Prezydenta Miasta Poznania.</w:t>
      </w:r>
    </w:p>
    <w:p w:rsidR="009E5D3A" w:rsidRDefault="009E5D3A" w:rsidP="009E5D3A">
      <w:pPr>
        <w:spacing w:line="360" w:lineRule="auto"/>
        <w:jc w:val="both"/>
        <w:rPr>
          <w:color w:val="000000"/>
          <w:sz w:val="24"/>
        </w:rPr>
      </w:pPr>
    </w:p>
    <w:p w:rsidR="009E5D3A" w:rsidRDefault="009E5D3A" w:rsidP="009E5D3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E5D3A" w:rsidRDefault="009E5D3A" w:rsidP="009E5D3A">
      <w:pPr>
        <w:keepNext/>
        <w:spacing w:line="360" w:lineRule="auto"/>
        <w:rPr>
          <w:color w:val="000000"/>
          <w:sz w:val="24"/>
        </w:rPr>
      </w:pPr>
    </w:p>
    <w:p w:rsidR="009E5D3A" w:rsidRDefault="009E5D3A" w:rsidP="009E5D3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E5D3A">
        <w:rPr>
          <w:color w:val="000000"/>
          <w:sz w:val="24"/>
          <w:szCs w:val="24"/>
        </w:rPr>
        <w:t>Zadaniem komisji bhp jest dokonywanie przeglądów warunków pracy, okresowej oceny stanu bezpieczeństwa</w:t>
      </w:r>
      <w:r w:rsidR="009E14DA" w:rsidRPr="009E5D3A">
        <w:rPr>
          <w:color w:val="000000"/>
          <w:sz w:val="24"/>
          <w:szCs w:val="24"/>
        </w:rPr>
        <w:t xml:space="preserve"> i</w:t>
      </w:r>
      <w:r w:rsidR="009E14DA">
        <w:rPr>
          <w:color w:val="000000"/>
          <w:sz w:val="24"/>
          <w:szCs w:val="24"/>
        </w:rPr>
        <w:t> </w:t>
      </w:r>
      <w:r w:rsidRPr="009E5D3A">
        <w:rPr>
          <w:color w:val="000000"/>
          <w:sz w:val="24"/>
          <w:szCs w:val="24"/>
        </w:rPr>
        <w:t>higieny pracy, opiniowanie podejmowanych środków zapobiegających wypadkom przy pracy</w:t>
      </w:r>
      <w:r w:rsidR="009E14DA" w:rsidRPr="009E5D3A">
        <w:rPr>
          <w:color w:val="000000"/>
          <w:sz w:val="24"/>
          <w:szCs w:val="24"/>
        </w:rPr>
        <w:t xml:space="preserve"> i</w:t>
      </w:r>
      <w:r w:rsidR="009E14DA">
        <w:rPr>
          <w:color w:val="000000"/>
          <w:sz w:val="24"/>
          <w:szCs w:val="24"/>
        </w:rPr>
        <w:t> </w:t>
      </w:r>
      <w:r w:rsidRPr="009E5D3A">
        <w:rPr>
          <w:color w:val="000000"/>
          <w:sz w:val="24"/>
          <w:szCs w:val="24"/>
        </w:rPr>
        <w:t>chorobom zawodowym, formułowanie wniosków dotyczących poprawy warunków pracy, współdziałanie</w:t>
      </w:r>
      <w:r w:rsidR="009E14DA" w:rsidRPr="009E5D3A">
        <w:rPr>
          <w:color w:val="000000"/>
          <w:sz w:val="24"/>
          <w:szCs w:val="24"/>
        </w:rPr>
        <w:t xml:space="preserve"> z</w:t>
      </w:r>
      <w:r w:rsidR="009E14DA">
        <w:rPr>
          <w:color w:val="000000"/>
          <w:sz w:val="24"/>
          <w:szCs w:val="24"/>
        </w:rPr>
        <w:t> </w:t>
      </w:r>
      <w:r w:rsidRPr="009E5D3A">
        <w:rPr>
          <w:color w:val="000000"/>
          <w:sz w:val="24"/>
          <w:szCs w:val="24"/>
        </w:rPr>
        <w:t>Prezydentem Miasta Poznania</w:t>
      </w:r>
      <w:r w:rsidR="009E14DA" w:rsidRPr="009E5D3A">
        <w:rPr>
          <w:color w:val="000000"/>
          <w:sz w:val="24"/>
          <w:szCs w:val="24"/>
        </w:rPr>
        <w:t xml:space="preserve"> w</w:t>
      </w:r>
      <w:r w:rsidR="009E14DA">
        <w:rPr>
          <w:color w:val="000000"/>
          <w:sz w:val="24"/>
          <w:szCs w:val="24"/>
        </w:rPr>
        <w:t> </w:t>
      </w:r>
      <w:r w:rsidRPr="009E5D3A">
        <w:rPr>
          <w:color w:val="000000"/>
          <w:sz w:val="24"/>
          <w:szCs w:val="24"/>
        </w:rPr>
        <w:t>realizacji jego obowiązków</w:t>
      </w:r>
      <w:r w:rsidR="009E14DA" w:rsidRPr="009E5D3A">
        <w:rPr>
          <w:color w:val="000000"/>
          <w:sz w:val="24"/>
          <w:szCs w:val="24"/>
        </w:rPr>
        <w:t xml:space="preserve"> w</w:t>
      </w:r>
      <w:r w:rsidR="009E14DA">
        <w:rPr>
          <w:color w:val="000000"/>
          <w:sz w:val="24"/>
          <w:szCs w:val="24"/>
        </w:rPr>
        <w:t> </w:t>
      </w:r>
      <w:r w:rsidRPr="009E5D3A">
        <w:rPr>
          <w:color w:val="000000"/>
          <w:sz w:val="24"/>
          <w:szCs w:val="24"/>
        </w:rPr>
        <w:t>zakresie bezpieczeństwa</w:t>
      </w:r>
      <w:r w:rsidR="009E14DA" w:rsidRPr="009E5D3A">
        <w:rPr>
          <w:color w:val="000000"/>
          <w:sz w:val="24"/>
          <w:szCs w:val="24"/>
        </w:rPr>
        <w:t xml:space="preserve"> i</w:t>
      </w:r>
      <w:r w:rsidR="009E14DA">
        <w:rPr>
          <w:color w:val="000000"/>
          <w:sz w:val="24"/>
          <w:szCs w:val="24"/>
        </w:rPr>
        <w:t> </w:t>
      </w:r>
      <w:r w:rsidRPr="009E5D3A">
        <w:rPr>
          <w:color w:val="000000"/>
          <w:sz w:val="24"/>
          <w:szCs w:val="24"/>
        </w:rPr>
        <w:t>higieny pracy.</w:t>
      </w:r>
    </w:p>
    <w:p w:rsidR="009E5D3A" w:rsidRDefault="009E5D3A" w:rsidP="009E5D3A">
      <w:pPr>
        <w:spacing w:line="360" w:lineRule="auto"/>
        <w:jc w:val="both"/>
        <w:rPr>
          <w:color w:val="000000"/>
          <w:sz w:val="24"/>
        </w:rPr>
      </w:pPr>
    </w:p>
    <w:p w:rsidR="009E5D3A" w:rsidRDefault="009E5D3A" w:rsidP="009E5D3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E5D3A" w:rsidRDefault="009E5D3A" w:rsidP="009E5D3A">
      <w:pPr>
        <w:keepNext/>
        <w:spacing w:line="360" w:lineRule="auto"/>
        <w:rPr>
          <w:color w:val="000000"/>
          <w:sz w:val="24"/>
        </w:rPr>
      </w:pPr>
    </w:p>
    <w:p w:rsidR="009E5D3A" w:rsidRDefault="009E5D3A" w:rsidP="009E5D3A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E5D3A">
        <w:rPr>
          <w:color w:val="000000"/>
          <w:sz w:val="24"/>
          <w:szCs w:val="24"/>
        </w:rPr>
        <w:t>Posiedzenia komisji bhp odbywają się</w:t>
      </w:r>
      <w:r w:rsidR="009E14DA" w:rsidRPr="009E5D3A">
        <w:rPr>
          <w:color w:val="000000"/>
          <w:sz w:val="24"/>
          <w:szCs w:val="24"/>
        </w:rPr>
        <w:t xml:space="preserve"> w</w:t>
      </w:r>
      <w:r w:rsidR="009E14DA">
        <w:rPr>
          <w:color w:val="000000"/>
          <w:sz w:val="24"/>
          <w:szCs w:val="24"/>
        </w:rPr>
        <w:t> </w:t>
      </w:r>
      <w:r w:rsidRPr="009E5D3A">
        <w:rPr>
          <w:color w:val="000000"/>
          <w:sz w:val="24"/>
          <w:szCs w:val="24"/>
        </w:rPr>
        <w:t>godzinach pracy, nie rzadziej niż raz na kwartał. Za czas nieprzepracowany</w:t>
      </w:r>
      <w:r w:rsidR="009E14DA" w:rsidRPr="009E5D3A">
        <w:rPr>
          <w:color w:val="000000"/>
          <w:sz w:val="24"/>
          <w:szCs w:val="24"/>
        </w:rPr>
        <w:t xml:space="preserve"> w</w:t>
      </w:r>
      <w:r w:rsidR="009E14DA">
        <w:rPr>
          <w:color w:val="000000"/>
          <w:sz w:val="24"/>
          <w:szCs w:val="24"/>
        </w:rPr>
        <w:t> </w:t>
      </w:r>
      <w:r w:rsidRPr="009E5D3A">
        <w:rPr>
          <w:color w:val="000000"/>
          <w:sz w:val="24"/>
          <w:szCs w:val="24"/>
        </w:rPr>
        <w:t>związku</w:t>
      </w:r>
      <w:r w:rsidR="009E14DA" w:rsidRPr="009E5D3A">
        <w:rPr>
          <w:color w:val="000000"/>
          <w:sz w:val="24"/>
          <w:szCs w:val="24"/>
        </w:rPr>
        <w:t xml:space="preserve"> z</w:t>
      </w:r>
      <w:r w:rsidR="009E14DA">
        <w:rPr>
          <w:color w:val="000000"/>
          <w:sz w:val="24"/>
          <w:szCs w:val="24"/>
        </w:rPr>
        <w:t> </w:t>
      </w:r>
      <w:r w:rsidRPr="009E5D3A">
        <w:rPr>
          <w:color w:val="000000"/>
          <w:sz w:val="24"/>
          <w:szCs w:val="24"/>
        </w:rPr>
        <w:t>udziałem</w:t>
      </w:r>
      <w:r w:rsidR="009E14DA" w:rsidRPr="009E5D3A">
        <w:rPr>
          <w:color w:val="000000"/>
          <w:sz w:val="24"/>
          <w:szCs w:val="24"/>
        </w:rPr>
        <w:t xml:space="preserve"> w</w:t>
      </w:r>
      <w:r w:rsidR="009E14DA">
        <w:rPr>
          <w:color w:val="000000"/>
          <w:sz w:val="24"/>
          <w:szCs w:val="24"/>
        </w:rPr>
        <w:t> </w:t>
      </w:r>
      <w:r w:rsidRPr="009E5D3A">
        <w:rPr>
          <w:color w:val="000000"/>
          <w:sz w:val="24"/>
          <w:szCs w:val="24"/>
        </w:rPr>
        <w:t>posiedzeniach komisji bhp pracownik zachowuje prawo do wynagrodzenia.</w:t>
      </w:r>
    </w:p>
    <w:p w:rsidR="009E5D3A" w:rsidRDefault="009E5D3A" w:rsidP="009E5D3A">
      <w:pPr>
        <w:spacing w:line="360" w:lineRule="auto"/>
        <w:jc w:val="both"/>
        <w:rPr>
          <w:color w:val="000000"/>
          <w:sz w:val="24"/>
        </w:rPr>
      </w:pPr>
    </w:p>
    <w:p w:rsidR="009E5D3A" w:rsidRDefault="009E5D3A" w:rsidP="009E5D3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9E5D3A" w:rsidRDefault="009E5D3A" w:rsidP="009E5D3A">
      <w:pPr>
        <w:keepNext/>
        <w:spacing w:line="360" w:lineRule="auto"/>
        <w:rPr>
          <w:color w:val="000000"/>
          <w:sz w:val="24"/>
        </w:rPr>
      </w:pPr>
    </w:p>
    <w:p w:rsidR="009E5D3A" w:rsidRPr="009E5D3A" w:rsidRDefault="009E5D3A" w:rsidP="009E5D3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9E5D3A">
        <w:rPr>
          <w:color w:val="000000"/>
          <w:sz w:val="24"/>
          <w:szCs w:val="24"/>
        </w:rPr>
        <w:t>1. Komisja bhp</w:t>
      </w:r>
      <w:r w:rsidR="009E14DA" w:rsidRPr="009E5D3A">
        <w:rPr>
          <w:color w:val="000000"/>
          <w:sz w:val="24"/>
          <w:szCs w:val="24"/>
        </w:rPr>
        <w:t xml:space="preserve"> w</w:t>
      </w:r>
      <w:r w:rsidR="009E14DA">
        <w:rPr>
          <w:color w:val="000000"/>
          <w:sz w:val="24"/>
          <w:szCs w:val="24"/>
        </w:rPr>
        <w:t> </w:t>
      </w:r>
      <w:r w:rsidRPr="009E5D3A">
        <w:rPr>
          <w:color w:val="000000"/>
          <w:sz w:val="24"/>
          <w:szCs w:val="24"/>
        </w:rPr>
        <w:t>związku</w:t>
      </w:r>
      <w:r w:rsidR="009E14DA" w:rsidRPr="009E5D3A">
        <w:rPr>
          <w:color w:val="000000"/>
          <w:sz w:val="24"/>
          <w:szCs w:val="24"/>
        </w:rPr>
        <w:t xml:space="preserve"> z</w:t>
      </w:r>
      <w:r w:rsidR="009E14DA">
        <w:rPr>
          <w:color w:val="000000"/>
          <w:sz w:val="24"/>
          <w:szCs w:val="24"/>
        </w:rPr>
        <w:t> </w:t>
      </w:r>
      <w:r w:rsidRPr="009E5D3A">
        <w:rPr>
          <w:color w:val="000000"/>
          <w:sz w:val="24"/>
          <w:szCs w:val="24"/>
        </w:rPr>
        <w:t>wykonywaniem zadań określonych § 4 może korzystać</w:t>
      </w:r>
      <w:r w:rsidR="009E14DA" w:rsidRPr="009E5D3A">
        <w:rPr>
          <w:color w:val="000000"/>
          <w:sz w:val="24"/>
          <w:szCs w:val="24"/>
        </w:rPr>
        <w:t xml:space="preserve"> z</w:t>
      </w:r>
      <w:r w:rsidR="009E14DA">
        <w:rPr>
          <w:color w:val="000000"/>
          <w:sz w:val="24"/>
          <w:szCs w:val="24"/>
        </w:rPr>
        <w:t> </w:t>
      </w:r>
      <w:r w:rsidRPr="009E5D3A">
        <w:rPr>
          <w:color w:val="000000"/>
          <w:sz w:val="24"/>
          <w:szCs w:val="24"/>
        </w:rPr>
        <w:t>ekspertyz lub opinii specjalistów spoza zakładu pracy</w:t>
      </w:r>
      <w:r w:rsidR="009E14DA" w:rsidRPr="009E5D3A">
        <w:rPr>
          <w:color w:val="000000"/>
          <w:sz w:val="24"/>
          <w:szCs w:val="24"/>
        </w:rPr>
        <w:t xml:space="preserve"> w</w:t>
      </w:r>
      <w:r w:rsidR="009E14DA">
        <w:rPr>
          <w:color w:val="000000"/>
          <w:sz w:val="24"/>
          <w:szCs w:val="24"/>
        </w:rPr>
        <w:t> </w:t>
      </w:r>
      <w:r w:rsidRPr="009E5D3A">
        <w:rPr>
          <w:color w:val="000000"/>
          <w:sz w:val="24"/>
          <w:szCs w:val="24"/>
        </w:rPr>
        <w:t>przypadkach uzgodnionych</w:t>
      </w:r>
      <w:r w:rsidR="009E14DA" w:rsidRPr="009E5D3A">
        <w:rPr>
          <w:color w:val="000000"/>
          <w:sz w:val="24"/>
          <w:szCs w:val="24"/>
        </w:rPr>
        <w:t xml:space="preserve"> z</w:t>
      </w:r>
      <w:r w:rsidR="009E14DA">
        <w:rPr>
          <w:color w:val="000000"/>
          <w:sz w:val="24"/>
          <w:szCs w:val="24"/>
        </w:rPr>
        <w:t> </w:t>
      </w:r>
      <w:r w:rsidRPr="009E5D3A">
        <w:rPr>
          <w:color w:val="000000"/>
          <w:sz w:val="24"/>
          <w:szCs w:val="24"/>
        </w:rPr>
        <w:t>Prezydentem Miasta Poznania.</w:t>
      </w:r>
    </w:p>
    <w:p w:rsidR="009E5D3A" w:rsidRDefault="009E5D3A" w:rsidP="009E5D3A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E5D3A">
        <w:rPr>
          <w:color w:val="000000"/>
          <w:sz w:val="24"/>
          <w:szCs w:val="24"/>
        </w:rPr>
        <w:t>2.</w:t>
      </w:r>
      <w:r w:rsidR="009E14DA" w:rsidRPr="009E5D3A">
        <w:rPr>
          <w:color w:val="000000"/>
          <w:sz w:val="24"/>
          <w:szCs w:val="24"/>
        </w:rPr>
        <w:t xml:space="preserve"> W</w:t>
      </w:r>
      <w:r w:rsidR="009E14DA">
        <w:rPr>
          <w:color w:val="000000"/>
          <w:sz w:val="24"/>
          <w:szCs w:val="24"/>
        </w:rPr>
        <w:t> </w:t>
      </w:r>
      <w:r w:rsidRPr="009E5D3A">
        <w:rPr>
          <w:color w:val="000000"/>
          <w:sz w:val="24"/>
          <w:szCs w:val="24"/>
        </w:rPr>
        <w:t>zależności od przedstawionych propozycji</w:t>
      </w:r>
      <w:r w:rsidR="009E14DA" w:rsidRPr="009E5D3A">
        <w:rPr>
          <w:color w:val="000000"/>
          <w:sz w:val="24"/>
          <w:szCs w:val="24"/>
        </w:rPr>
        <w:t xml:space="preserve"> i</w:t>
      </w:r>
      <w:r w:rsidR="009E14DA">
        <w:rPr>
          <w:color w:val="000000"/>
          <w:sz w:val="24"/>
          <w:szCs w:val="24"/>
        </w:rPr>
        <w:t> </w:t>
      </w:r>
      <w:r w:rsidRPr="009E5D3A">
        <w:rPr>
          <w:color w:val="000000"/>
          <w:sz w:val="24"/>
          <w:szCs w:val="24"/>
        </w:rPr>
        <w:t>tematyki posiedzenia komisja bhp może korzystać (w miarę potrzeb)</w:t>
      </w:r>
      <w:r w:rsidR="009E14DA" w:rsidRPr="009E5D3A">
        <w:rPr>
          <w:color w:val="000000"/>
          <w:sz w:val="24"/>
          <w:szCs w:val="24"/>
        </w:rPr>
        <w:t xml:space="preserve"> z</w:t>
      </w:r>
      <w:r w:rsidR="009E14DA">
        <w:rPr>
          <w:color w:val="000000"/>
          <w:sz w:val="24"/>
          <w:szCs w:val="24"/>
        </w:rPr>
        <w:t> </w:t>
      </w:r>
      <w:r w:rsidRPr="009E5D3A">
        <w:rPr>
          <w:color w:val="000000"/>
          <w:sz w:val="24"/>
          <w:szCs w:val="24"/>
        </w:rPr>
        <w:t>opinii</w:t>
      </w:r>
      <w:r w:rsidR="009E14DA" w:rsidRPr="009E5D3A">
        <w:rPr>
          <w:color w:val="000000"/>
          <w:sz w:val="24"/>
          <w:szCs w:val="24"/>
        </w:rPr>
        <w:t xml:space="preserve"> i</w:t>
      </w:r>
      <w:r w:rsidR="009E14DA">
        <w:rPr>
          <w:color w:val="000000"/>
          <w:sz w:val="24"/>
          <w:szCs w:val="24"/>
        </w:rPr>
        <w:t> </w:t>
      </w:r>
      <w:r w:rsidRPr="009E5D3A">
        <w:rPr>
          <w:color w:val="000000"/>
          <w:sz w:val="24"/>
          <w:szCs w:val="24"/>
        </w:rPr>
        <w:t>pomocy wyznaczonego pracownika Wydziału Prawnego.</w:t>
      </w:r>
    </w:p>
    <w:p w:rsidR="009E5D3A" w:rsidRDefault="009E5D3A" w:rsidP="009E5D3A">
      <w:pPr>
        <w:spacing w:line="360" w:lineRule="auto"/>
        <w:jc w:val="both"/>
        <w:rPr>
          <w:color w:val="000000"/>
          <w:sz w:val="24"/>
        </w:rPr>
      </w:pPr>
    </w:p>
    <w:p w:rsidR="009E5D3A" w:rsidRDefault="009E5D3A" w:rsidP="009E5D3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9E5D3A" w:rsidRDefault="009E5D3A" w:rsidP="009E5D3A">
      <w:pPr>
        <w:keepNext/>
        <w:spacing w:line="360" w:lineRule="auto"/>
        <w:rPr>
          <w:color w:val="000000"/>
          <w:sz w:val="24"/>
        </w:rPr>
      </w:pPr>
    </w:p>
    <w:p w:rsidR="009E5D3A" w:rsidRDefault="009E5D3A" w:rsidP="009E5D3A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9E5D3A">
        <w:rPr>
          <w:color w:val="000000"/>
          <w:sz w:val="24"/>
          <w:szCs w:val="24"/>
        </w:rPr>
        <w:t>Ustalenia</w:t>
      </w:r>
      <w:r w:rsidR="009E14DA" w:rsidRPr="009E5D3A">
        <w:rPr>
          <w:color w:val="000000"/>
          <w:sz w:val="24"/>
          <w:szCs w:val="24"/>
        </w:rPr>
        <w:t xml:space="preserve"> i</w:t>
      </w:r>
      <w:r w:rsidR="009E14DA">
        <w:rPr>
          <w:color w:val="000000"/>
          <w:sz w:val="24"/>
          <w:szCs w:val="24"/>
        </w:rPr>
        <w:t> </w:t>
      </w:r>
      <w:r w:rsidRPr="009E5D3A">
        <w:rPr>
          <w:color w:val="000000"/>
          <w:sz w:val="24"/>
          <w:szCs w:val="24"/>
        </w:rPr>
        <w:t>wnioski są podejmowane</w:t>
      </w:r>
      <w:r w:rsidR="009E14DA" w:rsidRPr="009E5D3A">
        <w:rPr>
          <w:color w:val="000000"/>
          <w:sz w:val="24"/>
          <w:szCs w:val="24"/>
        </w:rPr>
        <w:t xml:space="preserve"> w</w:t>
      </w:r>
      <w:r w:rsidR="009E14DA">
        <w:rPr>
          <w:color w:val="000000"/>
          <w:sz w:val="24"/>
          <w:szCs w:val="24"/>
        </w:rPr>
        <w:t> </w:t>
      </w:r>
      <w:r w:rsidRPr="009E5D3A">
        <w:rPr>
          <w:color w:val="000000"/>
          <w:sz w:val="24"/>
          <w:szCs w:val="24"/>
        </w:rPr>
        <w:t>wyniku aprobaty wszystkich obecnych uczestników posiedzenia komisji bhp.</w:t>
      </w:r>
    </w:p>
    <w:p w:rsidR="009E5D3A" w:rsidRDefault="009E5D3A" w:rsidP="009E5D3A">
      <w:pPr>
        <w:spacing w:line="360" w:lineRule="auto"/>
        <w:jc w:val="both"/>
        <w:rPr>
          <w:color w:val="000000"/>
          <w:sz w:val="24"/>
        </w:rPr>
      </w:pPr>
    </w:p>
    <w:p w:rsidR="009E5D3A" w:rsidRDefault="009E5D3A" w:rsidP="009E5D3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8</w:t>
      </w:r>
    </w:p>
    <w:p w:rsidR="009E5D3A" w:rsidRDefault="009E5D3A" w:rsidP="009E5D3A">
      <w:pPr>
        <w:keepNext/>
        <w:spacing w:line="360" w:lineRule="auto"/>
        <w:rPr>
          <w:color w:val="000000"/>
          <w:sz w:val="24"/>
        </w:rPr>
      </w:pPr>
    </w:p>
    <w:p w:rsidR="009E5D3A" w:rsidRDefault="009E5D3A" w:rsidP="009E5D3A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9E5D3A">
        <w:rPr>
          <w:color w:val="000000"/>
          <w:sz w:val="24"/>
          <w:szCs w:val="24"/>
        </w:rPr>
        <w:t>Powołana komisja bhp opracuje regulamin, który określi tryb</w:t>
      </w:r>
      <w:r w:rsidR="009E14DA" w:rsidRPr="009E5D3A">
        <w:rPr>
          <w:color w:val="000000"/>
          <w:sz w:val="24"/>
          <w:szCs w:val="24"/>
        </w:rPr>
        <w:t xml:space="preserve"> i</w:t>
      </w:r>
      <w:r w:rsidR="009E14DA">
        <w:rPr>
          <w:color w:val="000000"/>
          <w:sz w:val="24"/>
          <w:szCs w:val="24"/>
        </w:rPr>
        <w:t> </w:t>
      </w:r>
      <w:r w:rsidRPr="009E5D3A">
        <w:rPr>
          <w:color w:val="000000"/>
          <w:sz w:val="24"/>
          <w:szCs w:val="24"/>
        </w:rPr>
        <w:t>zakres jej działania.</w:t>
      </w:r>
    </w:p>
    <w:p w:rsidR="009E5D3A" w:rsidRDefault="009E5D3A" w:rsidP="009E5D3A">
      <w:pPr>
        <w:spacing w:line="360" w:lineRule="auto"/>
        <w:jc w:val="both"/>
        <w:rPr>
          <w:color w:val="000000"/>
          <w:sz w:val="24"/>
        </w:rPr>
      </w:pPr>
    </w:p>
    <w:p w:rsidR="009E5D3A" w:rsidRDefault="009E5D3A" w:rsidP="009E5D3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9E5D3A" w:rsidRDefault="009E5D3A" w:rsidP="009E5D3A">
      <w:pPr>
        <w:keepNext/>
        <w:spacing w:line="360" w:lineRule="auto"/>
        <w:rPr>
          <w:color w:val="000000"/>
          <w:sz w:val="24"/>
        </w:rPr>
      </w:pPr>
    </w:p>
    <w:p w:rsidR="009E5D3A" w:rsidRDefault="009E5D3A" w:rsidP="009E5D3A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9E5D3A">
        <w:rPr>
          <w:color w:val="000000"/>
          <w:sz w:val="24"/>
          <w:szCs w:val="24"/>
        </w:rPr>
        <w:t>Wykonanie zarządzenia powierza się dyrektorowi Wydziału Organizacyjnego.</w:t>
      </w:r>
    </w:p>
    <w:p w:rsidR="009E5D3A" w:rsidRDefault="009E5D3A" w:rsidP="009E5D3A">
      <w:pPr>
        <w:spacing w:line="360" w:lineRule="auto"/>
        <w:jc w:val="both"/>
        <w:rPr>
          <w:color w:val="000000"/>
          <w:sz w:val="24"/>
        </w:rPr>
      </w:pPr>
    </w:p>
    <w:p w:rsidR="009E5D3A" w:rsidRDefault="009E5D3A" w:rsidP="009E5D3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10</w:t>
      </w:r>
    </w:p>
    <w:p w:rsidR="009E5D3A" w:rsidRDefault="009E5D3A" w:rsidP="009E5D3A">
      <w:pPr>
        <w:keepNext/>
        <w:spacing w:line="360" w:lineRule="auto"/>
        <w:rPr>
          <w:color w:val="000000"/>
          <w:sz w:val="24"/>
        </w:rPr>
      </w:pPr>
    </w:p>
    <w:p w:rsidR="009E5D3A" w:rsidRDefault="009E5D3A" w:rsidP="009E5D3A">
      <w:pPr>
        <w:spacing w:line="360" w:lineRule="auto"/>
        <w:jc w:val="both"/>
        <w:rPr>
          <w:color w:val="000000"/>
          <w:sz w:val="24"/>
          <w:szCs w:val="24"/>
        </w:rPr>
      </w:pPr>
      <w:bookmarkStart w:id="12" w:name="z10"/>
      <w:bookmarkEnd w:id="12"/>
      <w:r w:rsidRPr="009E5D3A">
        <w:rPr>
          <w:color w:val="000000"/>
          <w:sz w:val="24"/>
          <w:szCs w:val="24"/>
        </w:rPr>
        <w:t>Traci moc zarządzenie Nr 57/2021/K Prezydenta Miasta Poznania</w:t>
      </w:r>
      <w:r w:rsidR="009E14DA" w:rsidRPr="009E5D3A">
        <w:rPr>
          <w:color w:val="000000"/>
          <w:sz w:val="24"/>
          <w:szCs w:val="24"/>
        </w:rPr>
        <w:t xml:space="preserve"> z</w:t>
      </w:r>
      <w:r w:rsidR="009E14DA">
        <w:rPr>
          <w:color w:val="000000"/>
          <w:sz w:val="24"/>
          <w:szCs w:val="24"/>
        </w:rPr>
        <w:t> </w:t>
      </w:r>
      <w:r w:rsidRPr="009E5D3A">
        <w:rPr>
          <w:color w:val="000000"/>
          <w:sz w:val="24"/>
          <w:szCs w:val="24"/>
        </w:rPr>
        <w:t>dnia 29 listopada 2021 r.</w:t>
      </w:r>
      <w:r w:rsidR="009E14DA" w:rsidRPr="009E5D3A">
        <w:rPr>
          <w:color w:val="000000"/>
          <w:sz w:val="24"/>
          <w:szCs w:val="24"/>
        </w:rPr>
        <w:t xml:space="preserve"> w</w:t>
      </w:r>
      <w:r w:rsidR="009E14DA">
        <w:rPr>
          <w:color w:val="000000"/>
          <w:sz w:val="24"/>
          <w:szCs w:val="24"/>
        </w:rPr>
        <w:t> </w:t>
      </w:r>
      <w:r w:rsidRPr="009E5D3A">
        <w:rPr>
          <w:color w:val="000000"/>
          <w:sz w:val="24"/>
          <w:szCs w:val="24"/>
        </w:rPr>
        <w:t>sprawie powołania Komisji Bezpieczeństwa</w:t>
      </w:r>
      <w:r w:rsidR="009E14DA" w:rsidRPr="009E5D3A">
        <w:rPr>
          <w:color w:val="000000"/>
          <w:sz w:val="24"/>
          <w:szCs w:val="24"/>
        </w:rPr>
        <w:t xml:space="preserve"> i</w:t>
      </w:r>
      <w:r w:rsidR="009E14DA">
        <w:rPr>
          <w:color w:val="000000"/>
          <w:sz w:val="24"/>
          <w:szCs w:val="24"/>
        </w:rPr>
        <w:t> </w:t>
      </w:r>
      <w:r w:rsidRPr="009E5D3A">
        <w:rPr>
          <w:color w:val="000000"/>
          <w:sz w:val="24"/>
          <w:szCs w:val="24"/>
        </w:rPr>
        <w:t>Higieny Pracy.</w:t>
      </w:r>
    </w:p>
    <w:p w:rsidR="009E5D3A" w:rsidRDefault="009E5D3A" w:rsidP="009E5D3A">
      <w:pPr>
        <w:spacing w:line="360" w:lineRule="auto"/>
        <w:jc w:val="both"/>
        <w:rPr>
          <w:color w:val="000000"/>
          <w:sz w:val="24"/>
        </w:rPr>
      </w:pPr>
    </w:p>
    <w:p w:rsidR="009E5D3A" w:rsidRDefault="009E5D3A" w:rsidP="009E5D3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11</w:t>
      </w:r>
    </w:p>
    <w:p w:rsidR="009E5D3A" w:rsidRDefault="009E5D3A" w:rsidP="009E5D3A">
      <w:pPr>
        <w:keepNext/>
        <w:spacing w:line="360" w:lineRule="auto"/>
        <w:rPr>
          <w:color w:val="000000"/>
          <w:sz w:val="24"/>
        </w:rPr>
      </w:pPr>
    </w:p>
    <w:p w:rsidR="009E5D3A" w:rsidRDefault="009E5D3A" w:rsidP="009E5D3A">
      <w:pPr>
        <w:spacing w:line="360" w:lineRule="auto"/>
        <w:jc w:val="both"/>
        <w:rPr>
          <w:color w:val="000000"/>
          <w:sz w:val="24"/>
          <w:szCs w:val="24"/>
        </w:rPr>
      </w:pPr>
      <w:bookmarkStart w:id="13" w:name="z11"/>
      <w:bookmarkEnd w:id="13"/>
      <w:r w:rsidRPr="009E5D3A">
        <w:rPr>
          <w:color w:val="000000"/>
          <w:sz w:val="24"/>
          <w:szCs w:val="24"/>
        </w:rPr>
        <w:t>Zarządzenie wchodzi</w:t>
      </w:r>
      <w:r w:rsidR="009E14DA" w:rsidRPr="009E5D3A">
        <w:rPr>
          <w:color w:val="000000"/>
          <w:sz w:val="24"/>
          <w:szCs w:val="24"/>
        </w:rPr>
        <w:t xml:space="preserve"> w</w:t>
      </w:r>
      <w:r w:rsidR="009E14DA">
        <w:rPr>
          <w:color w:val="000000"/>
          <w:sz w:val="24"/>
          <w:szCs w:val="24"/>
        </w:rPr>
        <w:t> </w:t>
      </w:r>
      <w:r w:rsidRPr="009E5D3A">
        <w:rPr>
          <w:color w:val="000000"/>
          <w:sz w:val="24"/>
          <w:szCs w:val="24"/>
        </w:rPr>
        <w:t>życie</w:t>
      </w:r>
      <w:r w:rsidR="009E14DA" w:rsidRPr="009E5D3A">
        <w:rPr>
          <w:color w:val="000000"/>
          <w:sz w:val="24"/>
          <w:szCs w:val="24"/>
        </w:rPr>
        <w:t xml:space="preserve"> z</w:t>
      </w:r>
      <w:r w:rsidR="009E14DA">
        <w:rPr>
          <w:color w:val="000000"/>
          <w:sz w:val="24"/>
          <w:szCs w:val="24"/>
        </w:rPr>
        <w:t> </w:t>
      </w:r>
      <w:r w:rsidRPr="009E5D3A">
        <w:rPr>
          <w:color w:val="000000"/>
          <w:sz w:val="24"/>
          <w:szCs w:val="24"/>
        </w:rPr>
        <w:t>dniem podpisania.</w:t>
      </w:r>
    </w:p>
    <w:p w:rsidR="009E5D3A" w:rsidRDefault="009E5D3A" w:rsidP="009E5D3A">
      <w:pPr>
        <w:spacing w:line="360" w:lineRule="auto"/>
        <w:jc w:val="both"/>
        <w:rPr>
          <w:color w:val="000000"/>
          <w:sz w:val="24"/>
        </w:rPr>
      </w:pPr>
    </w:p>
    <w:p w:rsidR="009E5D3A" w:rsidRDefault="009E5D3A" w:rsidP="009E5D3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9E5D3A" w:rsidRPr="009E5D3A" w:rsidRDefault="009E5D3A" w:rsidP="009E5D3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9E5D3A" w:rsidRPr="009E5D3A" w:rsidSect="009E5D3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5D3A" w:rsidRDefault="009E5D3A">
      <w:r>
        <w:separator/>
      </w:r>
    </w:p>
  </w:endnote>
  <w:endnote w:type="continuationSeparator" w:id="0">
    <w:p w:rsidR="009E5D3A" w:rsidRDefault="009E5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5D3A" w:rsidRDefault="009E5D3A">
      <w:r>
        <w:separator/>
      </w:r>
    </w:p>
  </w:footnote>
  <w:footnote w:type="continuationSeparator" w:id="0">
    <w:p w:rsidR="009E5D3A" w:rsidRDefault="009E5D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5 czerwca 2025 r."/>
    <w:docVar w:name="AktNr" w:val="23/2025/K"/>
    <w:docVar w:name="Sprawa" w:val="powołania Komisji Bezpieczeństwa i Higieny Pracy."/>
  </w:docVars>
  <w:rsids>
    <w:rsidRoot w:val="009E5D3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14DA"/>
    <w:rsid w:val="009E48F1"/>
    <w:rsid w:val="009E5D3A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54395B-0CE3-4FAD-8BB4-E8970DEBF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425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2025-06-25T13:03:00Z</dcterms:created>
  <dcterms:modified xsi:type="dcterms:W3CDTF">2025-06-25T13:03:00Z</dcterms:modified>
</cp:coreProperties>
</file>