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2F23">
          <w:t>548/2025/P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2F23">
        <w:rPr>
          <w:b/>
          <w:sz w:val="28"/>
        </w:rPr>
        <w:fldChar w:fldCharType="separate"/>
      </w:r>
      <w:r w:rsidR="00F32F23">
        <w:rPr>
          <w:b/>
          <w:sz w:val="28"/>
        </w:rPr>
        <w:t>17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2F23">
              <w:rPr>
                <w:b/>
                <w:sz w:val="24"/>
                <w:szCs w:val="24"/>
              </w:rPr>
              <w:fldChar w:fldCharType="separate"/>
            </w:r>
            <w:r w:rsidR="00F32F23">
              <w:rPr>
                <w:b/>
                <w:sz w:val="24"/>
                <w:szCs w:val="24"/>
              </w:rPr>
              <w:t>wniesienia przez Miasto Poznań wkładu niepieniężnego do spółki Zarząd Komunalnych Zasobów Lokalowych sp.</w:t>
            </w:r>
            <w:r w:rsidR="00837055">
              <w:rPr>
                <w:b/>
                <w:sz w:val="24"/>
                <w:szCs w:val="24"/>
              </w:rPr>
              <w:t xml:space="preserve"> z </w:t>
            </w:r>
            <w:r w:rsidR="00F32F23">
              <w:rPr>
                <w:b/>
                <w:sz w:val="24"/>
                <w:szCs w:val="24"/>
              </w:rPr>
              <w:t>o.o.</w:t>
            </w:r>
            <w:r w:rsidR="00837055">
              <w:rPr>
                <w:b/>
                <w:sz w:val="24"/>
                <w:szCs w:val="24"/>
              </w:rPr>
              <w:t xml:space="preserve"> w </w:t>
            </w:r>
            <w:r w:rsidR="00F32F23">
              <w:rPr>
                <w:b/>
                <w:sz w:val="24"/>
                <w:szCs w:val="24"/>
              </w:rPr>
              <w:t>postaci prawa własności nieruchomości zlokalizowanej</w:t>
            </w:r>
            <w:r w:rsidR="00837055">
              <w:rPr>
                <w:b/>
                <w:sz w:val="24"/>
                <w:szCs w:val="24"/>
              </w:rPr>
              <w:t xml:space="preserve"> w </w:t>
            </w:r>
            <w:r w:rsidR="00F32F23">
              <w:rPr>
                <w:b/>
                <w:sz w:val="24"/>
                <w:szCs w:val="24"/>
              </w:rPr>
              <w:t>Poznaniu w rejonie ul. Darzyborskiej.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2F23" w:rsidP="00F32F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2F23">
        <w:rPr>
          <w:color w:val="000000"/>
          <w:sz w:val="24"/>
          <w:szCs w:val="24"/>
        </w:rPr>
        <w:t>Na podstawie art. 30 ust. 1</w:t>
      </w:r>
      <w:r w:rsidR="00837055" w:rsidRPr="00F32F23">
        <w:rPr>
          <w:color w:val="000000"/>
          <w:sz w:val="24"/>
          <w:szCs w:val="24"/>
        </w:rPr>
        <w:t xml:space="preserve"> i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ust. 2 pkt 3 ustawy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dnia 8 marca 1990 r.</w:t>
      </w:r>
      <w:r w:rsidR="00837055" w:rsidRPr="00F32F23">
        <w:rPr>
          <w:color w:val="000000"/>
          <w:sz w:val="24"/>
          <w:szCs w:val="24"/>
        </w:rPr>
        <w:t xml:space="preserve"> o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samorządzie gminnym (Dz. U.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2024 r. poz. 1465 ze zm.),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związku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 xml:space="preserve">uchwałą Nr </w:t>
      </w:r>
      <w:r w:rsidRPr="00F32F23">
        <w:rPr>
          <w:color w:val="000000"/>
          <w:sz w:val="24"/>
        </w:rPr>
        <w:t>XVIII/337/IX/2025 Rady Miasta Poznania</w:t>
      </w:r>
      <w:r w:rsidR="00837055" w:rsidRPr="00F32F23">
        <w:rPr>
          <w:color w:val="000000"/>
          <w:sz w:val="24"/>
        </w:rPr>
        <w:t xml:space="preserve"> z</w:t>
      </w:r>
      <w:r w:rsidR="00837055">
        <w:rPr>
          <w:color w:val="000000"/>
          <w:sz w:val="24"/>
        </w:rPr>
        <w:t> </w:t>
      </w:r>
      <w:r w:rsidRPr="00F32F23">
        <w:rPr>
          <w:color w:val="000000"/>
          <w:sz w:val="24"/>
        </w:rPr>
        <w:t>dnia 29 kwietnia 2025 r.</w:t>
      </w:r>
      <w:r w:rsidR="00837055" w:rsidRPr="00F32F23">
        <w:rPr>
          <w:color w:val="000000"/>
          <w:sz w:val="24"/>
        </w:rPr>
        <w:t xml:space="preserve"> w</w:t>
      </w:r>
      <w:r w:rsidR="00837055">
        <w:rPr>
          <w:color w:val="000000"/>
          <w:sz w:val="24"/>
        </w:rPr>
        <w:t> </w:t>
      </w:r>
      <w:r w:rsidRPr="00F32F23">
        <w:rPr>
          <w:color w:val="000000"/>
          <w:sz w:val="24"/>
        </w:rPr>
        <w:t>sprawie wyrażenia zgody na wniesienie przez Miasto Poznań wkładu niepieniężnego do spółki Zarząd Komunalnych Zasobów Lokalowych sp. z o.o.</w:t>
      </w:r>
      <w:r w:rsidR="00837055" w:rsidRPr="00F32F23">
        <w:rPr>
          <w:color w:val="000000"/>
          <w:sz w:val="24"/>
        </w:rPr>
        <w:t xml:space="preserve"> w</w:t>
      </w:r>
      <w:r w:rsidR="00837055">
        <w:rPr>
          <w:color w:val="000000"/>
          <w:sz w:val="24"/>
        </w:rPr>
        <w:t> </w:t>
      </w:r>
      <w:r w:rsidRPr="00F32F23">
        <w:rPr>
          <w:color w:val="000000"/>
          <w:sz w:val="24"/>
        </w:rPr>
        <w:t>postaci prawa własności nieruchomości zlokalizowanej</w:t>
      </w:r>
      <w:r w:rsidR="00837055" w:rsidRPr="00F32F23">
        <w:rPr>
          <w:color w:val="000000"/>
          <w:sz w:val="24"/>
        </w:rPr>
        <w:t xml:space="preserve"> w</w:t>
      </w:r>
      <w:r w:rsidR="00837055">
        <w:rPr>
          <w:color w:val="000000"/>
          <w:sz w:val="24"/>
        </w:rPr>
        <w:t> </w:t>
      </w:r>
      <w:r w:rsidRPr="00F32F23">
        <w:rPr>
          <w:color w:val="000000"/>
          <w:sz w:val="24"/>
        </w:rPr>
        <w:t>Poznaniu</w:t>
      </w:r>
      <w:r w:rsidR="00837055" w:rsidRPr="00F32F23">
        <w:rPr>
          <w:color w:val="000000"/>
          <w:sz w:val="24"/>
        </w:rPr>
        <w:t xml:space="preserve"> w</w:t>
      </w:r>
      <w:r w:rsidR="00837055">
        <w:rPr>
          <w:color w:val="000000"/>
          <w:sz w:val="24"/>
        </w:rPr>
        <w:t> </w:t>
      </w:r>
      <w:r w:rsidRPr="00F32F23">
        <w:rPr>
          <w:color w:val="000000"/>
          <w:sz w:val="24"/>
        </w:rPr>
        <w:t>rejonie ul. Darzyborskiej</w:t>
      </w:r>
      <w:r w:rsidRPr="00F32F23">
        <w:rPr>
          <w:color w:val="000000"/>
          <w:sz w:val="24"/>
          <w:szCs w:val="24"/>
        </w:rPr>
        <w:t xml:space="preserve"> zarządza się, co następuje:</w:t>
      </w:r>
    </w:p>
    <w:p w:rsidR="00F32F23" w:rsidRDefault="00F32F23" w:rsidP="00F32F23">
      <w:pPr>
        <w:spacing w:line="360" w:lineRule="auto"/>
        <w:jc w:val="both"/>
        <w:rPr>
          <w:sz w:val="24"/>
        </w:rPr>
      </w:pPr>
    </w:p>
    <w:p w:rsidR="00F32F23" w:rsidRDefault="00F32F23" w:rsidP="00F32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2F23" w:rsidRDefault="00F32F23" w:rsidP="00F32F23">
      <w:pPr>
        <w:keepNext/>
        <w:spacing w:line="360" w:lineRule="auto"/>
        <w:rPr>
          <w:color w:val="000000"/>
          <w:sz w:val="24"/>
        </w:rPr>
      </w:pPr>
    </w:p>
    <w:p w:rsidR="00F32F23" w:rsidRPr="00F32F23" w:rsidRDefault="00F32F23" w:rsidP="00F32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2F23">
        <w:rPr>
          <w:color w:val="000000"/>
          <w:sz w:val="24"/>
          <w:szCs w:val="24"/>
        </w:rPr>
        <w:t>1. Miasto Poznań wniesie do spółki Zarząd Komunalnych Zasobów Lokalowych sp.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o.o. wkład niepieniężny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postaci prawa własności nieruchomości położonej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Poznaniu, oznaczonej geodezyjnie: obręb Kobylepole, arkusz mapy 14, składającej się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działki nr 7/15 oraz działki nr 7/77,</w:t>
      </w:r>
      <w:r w:rsidR="00837055" w:rsidRPr="00F32F23">
        <w:rPr>
          <w:color w:val="000000"/>
          <w:sz w:val="24"/>
          <w:szCs w:val="24"/>
        </w:rPr>
        <w:t xml:space="preserve"> o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łącznej powierzchni 0,5744 ha, wpisanej do księgi wieczystej nr PO2P/00101445/0,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celu realizacji na tej nieruchomości inwestycji polegającej na wybudowaniu budynku mieszkalnego wielorodzinnego.</w:t>
      </w:r>
    </w:p>
    <w:p w:rsidR="00F32F23" w:rsidRDefault="00F32F23" w:rsidP="00F32F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2F23">
        <w:rPr>
          <w:color w:val="000000"/>
          <w:sz w:val="24"/>
          <w:szCs w:val="24"/>
        </w:rPr>
        <w:t>2. Wartość wkładu niepieniężnego,</w:t>
      </w:r>
      <w:r w:rsidR="00837055" w:rsidRPr="00F32F23">
        <w:rPr>
          <w:color w:val="000000"/>
          <w:sz w:val="24"/>
          <w:szCs w:val="24"/>
        </w:rPr>
        <w:t xml:space="preserve"> o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którym mowa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ust. 1, wynosi 1 742 160 zł (słownie: jeden milion siedemset czterdzieści dwa tysiące sto sześćdziesiąt złotych)</w:t>
      </w:r>
      <w:r w:rsidR="00837055" w:rsidRPr="00F32F23">
        <w:rPr>
          <w:color w:val="000000"/>
          <w:sz w:val="24"/>
          <w:szCs w:val="24"/>
        </w:rPr>
        <w:t xml:space="preserve"> i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została ustalona na podstawie operatu szacunkowego sporządzonego na zlecenie Miasta Poznania.</w:t>
      </w:r>
    </w:p>
    <w:p w:rsidR="00F32F23" w:rsidRDefault="00F32F23" w:rsidP="00F32F23">
      <w:pPr>
        <w:spacing w:line="360" w:lineRule="auto"/>
        <w:jc w:val="both"/>
        <w:rPr>
          <w:color w:val="000000"/>
          <w:sz w:val="24"/>
        </w:rPr>
      </w:pPr>
    </w:p>
    <w:p w:rsidR="00F32F23" w:rsidRDefault="00F32F23" w:rsidP="00F32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2F23" w:rsidRDefault="00F32F23" w:rsidP="00F32F23">
      <w:pPr>
        <w:keepNext/>
        <w:spacing w:line="360" w:lineRule="auto"/>
        <w:rPr>
          <w:color w:val="000000"/>
          <w:sz w:val="24"/>
        </w:rPr>
      </w:pPr>
    </w:p>
    <w:p w:rsidR="00F32F23" w:rsidRPr="00F32F23" w:rsidRDefault="00F32F23" w:rsidP="00F32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2F23">
        <w:rPr>
          <w:color w:val="000000"/>
          <w:sz w:val="24"/>
          <w:szCs w:val="24"/>
        </w:rPr>
        <w:t>1.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zamian za wkład niepieniężny,</w:t>
      </w:r>
      <w:r w:rsidR="00837055" w:rsidRPr="00F32F23">
        <w:rPr>
          <w:color w:val="000000"/>
          <w:sz w:val="24"/>
          <w:szCs w:val="24"/>
        </w:rPr>
        <w:t xml:space="preserve"> o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którym mowa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§ 1, Miasto Poznań obejmie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podwyższonym kapitale zakładowym spółki Zarząd Komunalnych Zasobów Lokalowych sp.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o.o. 3484 (słownie: trzy tysiące czterysta osiemdziesiąt cztery) udziały</w:t>
      </w:r>
      <w:r w:rsidR="00837055" w:rsidRPr="00F32F23">
        <w:rPr>
          <w:color w:val="000000"/>
          <w:sz w:val="24"/>
          <w:szCs w:val="24"/>
        </w:rPr>
        <w:t xml:space="preserve"> o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wartości nominalnej 500 zł (słownie: pięćset złotych) każdy, na łączną kwotę 1 742 000 zł (słownie: jeden milion siedemset czterdzieści dwa tysiące złotych).</w:t>
      </w:r>
    </w:p>
    <w:p w:rsidR="00F32F23" w:rsidRPr="00F32F23" w:rsidRDefault="00F32F23" w:rsidP="00F32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2F23">
        <w:rPr>
          <w:color w:val="000000"/>
          <w:sz w:val="24"/>
          <w:szCs w:val="24"/>
        </w:rPr>
        <w:t>2. Pozostałą część wkładu niepieniężnego</w:t>
      </w:r>
      <w:r w:rsidR="00837055" w:rsidRPr="00F32F23">
        <w:rPr>
          <w:color w:val="000000"/>
          <w:sz w:val="24"/>
          <w:szCs w:val="24"/>
        </w:rPr>
        <w:t xml:space="preserve"> o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wartości 160 zł (słownie: sto sześćdziesiąt złotych) Miasto Poznań przekaże na kapitał zapasowy spółki Zarząd Komunalnych Zasobów Lokalowych sp.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o.o.</w:t>
      </w:r>
    </w:p>
    <w:p w:rsidR="00F32F23" w:rsidRDefault="00F32F23" w:rsidP="00F32F23">
      <w:pPr>
        <w:spacing w:line="360" w:lineRule="auto"/>
        <w:jc w:val="both"/>
        <w:rPr>
          <w:color w:val="000000"/>
          <w:sz w:val="24"/>
        </w:rPr>
      </w:pPr>
    </w:p>
    <w:p w:rsidR="00F32F23" w:rsidRDefault="00F32F23" w:rsidP="00F32F23">
      <w:pPr>
        <w:spacing w:line="360" w:lineRule="auto"/>
        <w:jc w:val="both"/>
        <w:rPr>
          <w:color w:val="000000"/>
          <w:sz w:val="24"/>
        </w:rPr>
      </w:pPr>
    </w:p>
    <w:p w:rsidR="00F32F23" w:rsidRDefault="00F32F23" w:rsidP="00F32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2F23" w:rsidRDefault="00F32F23" w:rsidP="00F32F23">
      <w:pPr>
        <w:keepNext/>
        <w:spacing w:line="360" w:lineRule="auto"/>
        <w:rPr>
          <w:color w:val="000000"/>
          <w:sz w:val="24"/>
        </w:rPr>
      </w:pPr>
    </w:p>
    <w:p w:rsidR="00F32F23" w:rsidRDefault="00F32F23" w:rsidP="00F32F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2F23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F32F23" w:rsidRDefault="00F32F23" w:rsidP="00F32F23">
      <w:pPr>
        <w:spacing w:line="360" w:lineRule="auto"/>
        <w:jc w:val="both"/>
        <w:rPr>
          <w:color w:val="000000"/>
          <w:sz w:val="24"/>
        </w:rPr>
      </w:pPr>
    </w:p>
    <w:p w:rsidR="00F32F23" w:rsidRDefault="00F32F23" w:rsidP="00F32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2F23" w:rsidRDefault="00F32F23" w:rsidP="00F32F23">
      <w:pPr>
        <w:keepNext/>
        <w:spacing w:line="360" w:lineRule="auto"/>
        <w:rPr>
          <w:color w:val="000000"/>
          <w:sz w:val="24"/>
        </w:rPr>
      </w:pPr>
    </w:p>
    <w:p w:rsidR="00F32F23" w:rsidRDefault="00F32F23" w:rsidP="00F32F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2F23">
        <w:rPr>
          <w:color w:val="000000"/>
          <w:sz w:val="24"/>
          <w:szCs w:val="24"/>
        </w:rPr>
        <w:t>Zarządzenie wchodzi</w:t>
      </w:r>
      <w:r w:rsidR="00837055" w:rsidRPr="00F32F23">
        <w:rPr>
          <w:color w:val="000000"/>
          <w:sz w:val="24"/>
          <w:szCs w:val="24"/>
        </w:rPr>
        <w:t xml:space="preserve"> w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życie</w:t>
      </w:r>
      <w:r w:rsidR="00837055" w:rsidRPr="00F32F23">
        <w:rPr>
          <w:color w:val="000000"/>
          <w:sz w:val="24"/>
          <w:szCs w:val="24"/>
        </w:rPr>
        <w:t xml:space="preserve"> z</w:t>
      </w:r>
      <w:r w:rsidR="00837055">
        <w:rPr>
          <w:color w:val="000000"/>
          <w:sz w:val="24"/>
          <w:szCs w:val="24"/>
        </w:rPr>
        <w:t> </w:t>
      </w:r>
      <w:r w:rsidRPr="00F32F23">
        <w:rPr>
          <w:color w:val="000000"/>
          <w:sz w:val="24"/>
          <w:szCs w:val="24"/>
        </w:rPr>
        <w:t>dniem podpisania.</w:t>
      </w:r>
    </w:p>
    <w:p w:rsidR="00F32F23" w:rsidRDefault="00F32F23" w:rsidP="00F32F23">
      <w:pPr>
        <w:spacing w:line="360" w:lineRule="auto"/>
        <w:jc w:val="both"/>
        <w:rPr>
          <w:color w:val="000000"/>
          <w:sz w:val="24"/>
        </w:rPr>
      </w:pPr>
    </w:p>
    <w:p w:rsidR="00F32F23" w:rsidRDefault="00F32F23" w:rsidP="00F32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32F23" w:rsidRPr="00F32F23" w:rsidRDefault="00F32F23" w:rsidP="00F32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32F23" w:rsidRPr="00F32F23" w:rsidSect="00F32F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23" w:rsidRDefault="00F32F23">
      <w:r>
        <w:separator/>
      </w:r>
    </w:p>
  </w:endnote>
  <w:endnote w:type="continuationSeparator" w:id="0">
    <w:p w:rsidR="00F32F23" w:rsidRDefault="00F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23" w:rsidRDefault="00F32F23">
      <w:r>
        <w:separator/>
      </w:r>
    </w:p>
  </w:footnote>
  <w:footnote w:type="continuationSeparator" w:id="0">
    <w:p w:rsidR="00F32F23" w:rsidRDefault="00F3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5 r."/>
    <w:docVar w:name="AktNr" w:val="548/2025/P"/>
    <w:docVar w:name="Sprawa" w:val="wniesienia przez Miasto Poznań wkładu niepieniężnego do spółki Zarząd Komunalnych Zasobów Lokalowych sp. z o.o. w postaci prawa własności nieruchomości zlokalizowanej w Poznaniu w rejonie ul. Darzyborskiej."/>
  </w:docVars>
  <w:rsids>
    <w:rsidRoot w:val="00F32F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705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2F2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B6ED-B9B0-44F0-B394-067492B2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2025-07-17T11:29:00Z</dcterms:created>
  <dcterms:modified xsi:type="dcterms:W3CDTF">2025-07-17T11:29:00Z</dcterms:modified>
</cp:coreProperties>
</file>