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4DE3">
              <w:rPr>
                <w:b/>
              </w:rPr>
              <w:fldChar w:fldCharType="separate"/>
            </w:r>
            <w:r w:rsidR="00EA4DE3">
              <w:rPr>
                <w:b/>
              </w:rPr>
              <w:t>powołania Komisji Konkursowej do opiniowania ofert złożonych przez organizacje pozarządowe</w:t>
            </w:r>
            <w:r w:rsidR="0017581A">
              <w:rPr>
                <w:b/>
              </w:rPr>
              <w:t xml:space="preserve"> w </w:t>
            </w:r>
            <w:r w:rsidR="00EA4DE3">
              <w:rPr>
                <w:b/>
              </w:rPr>
              <w:t>ramach otwartego konkursu ofert nr 136/2025 na powierzanie realizacji zadań Miasta Poznania</w:t>
            </w:r>
            <w:r w:rsidR="0017581A">
              <w:rPr>
                <w:b/>
              </w:rPr>
              <w:t xml:space="preserve"> w </w:t>
            </w:r>
            <w:r w:rsidR="00EA4DE3">
              <w:rPr>
                <w:b/>
              </w:rPr>
              <w:t>obszarze przeciwdziałania uzależnieniom</w:t>
            </w:r>
            <w:r w:rsidR="0017581A">
              <w:rPr>
                <w:b/>
              </w:rPr>
              <w:t xml:space="preserve"> i </w:t>
            </w:r>
            <w:r w:rsidR="00EA4DE3">
              <w:rPr>
                <w:b/>
              </w:rPr>
              <w:t>patologiom społecznym</w:t>
            </w:r>
            <w:r w:rsidR="0017581A">
              <w:rPr>
                <w:b/>
              </w:rPr>
              <w:t xml:space="preserve"> w </w:t>
            </w:r>
            <w:r w:rsidR="00EA4DE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4DE3" w:rsidRDefault="00FA63B5" w:rsidP="00EA4DE3">
      <w:pPr>
        <w:spacing w:line="360" w:lineRule="auto"/>
        <w:jc w:val="both"/>
      </w:pPr>
      <w:bookmarkStart w:id="2" w:name="z1"/>
      <w:bookmarkEnd w:id="2"/>
    </w:p>
    <w:p w:rsidR="00EA4DE3" w:rsidRPr="00EA4DE3" w:rsidRDefault="00EA4DE3" w:rsidP="00EA4D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4DE3">
        <w:rPr>
          <w:color w:val="000000"/>
        </w:rPr>
        <w:t>Zgodnie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art. 15 ust. 2a ustawy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dnia 24 kwietnia 2003 r.</w:t>
      </w:r>
      <w:r w:rsidR="0017581A" w:rsidRPr="00EA4DE3">
        <w:rPr>
          <w:color w:val="000000"/>
        </w:rPr>
        <w:t xml:space="preserve"> o</w:t>
      </w:r>
      <w:r w:rsidR="0017581A">
        <w:rPr>
          <w:color w:val="000000"/>
        </w:rPr>
        <w:t> </w:t>
      </w:r>
      <w:r w:rsidRPr="00EA4DE3">
        <w:rPr>
          <w:color w:val="000000"/>
        </w:rPr>
        <w:t>działalności pożytku publicznego</w:t>
      </w:r>
      <w:r w:rsidR="0017581A" w:rsidRPr="00EA4DE3">
        <w:rPr>
          <w:color w:val="000000"/>
        </w:rPr>
        <w:t xml:space="preserve"> i</w:t>
      </w:r>
      <w:r w:rsidR="0017581A">
        <w:rPr>
          <w:color w:val="000000"/>
        </w:rPr>
        <w:t> </w:t>
      </w:r>
      <w:r w:rsidR="0017581A" w:rsidRPr="00EA4DE3">
        <w:rPr>
          <w:color w:val="000000"/>
        </w:rPr>
        <w:t>o</w:t>
      </w:r>
      <w:r w:rsidR="0017581A">
        <w:rPr>
          <w:color w:val="000000"/>
        </w:rPr>
        <w:t> </w:t>
      </w:r>
      <w:r w:rsidRPr="00EA4DE3">
        <w:rPr>
          <w:color w:val="000000"/>
        </w:rPr>
        <w:t>wolontariacie (</w:t>
      </w:r>
      <w:proofErr w:type="spellStart"/>
      <w:r w:rsidRPr="00EA4DE3">
        <w:rPr>
          <w:color w:val="000000"/>
        </w:rPr>
        <w:t>t.j</w:t>
      </w:r>
      <w:proofErr w:type="spellEnd"/>
      <w:r w:rsidRPr="00EA4DE3">
        <w:rPr>
          <w:color w:val="000000"/>
        </w:rPr>
        <w:t>. Dz. U.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2024 r. poz. 1491 ze zm.) organ administracji publicznej ogłaszający otwarty konkurs ofert powołuje komisję konkursową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celu opiniowania złożonych ofert. Dla sprawnego przeprowadzenia procedury konkursów ogłaszanych przez Prezydenta Miasta Poznania na wsparcie/powierzenie realizacji zadań Miasta Poznania konieczne jest powołanie komisji konkursowej opiniującej oferty składane przez podmioty ubiegające się</w:t>
      </w:r>
      <w:r w:rsidR="0017581A" w:rsidRPr="00EA4DE3">
        <w:rPr>
          <w:color w:val="000000"/>
        </w:rPr>
        <w:t xml:space="preserve"> o</w:t>
      </w:r>
      <w:r w:rsidR="0017581A">
        <w:rPr>
          <w:color w:val="000000"/>
        </w:rPr>
        <w:t> </w:t>
      </w:r>
      <w:r w:rsidRPr="00EA4DE3">
        <w:rPr>
          <w:color w:val="000000"/>
        </w:rPr>
        <w:t>finansowanie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budżetu Miasta Poznania.</w:t>
      </w:r>
    </w:p>
    <w:p w:rsidR="00EA4DE3" w:rsidRPr="00EA4DE3" w:rsidRDefault="00EA4DE3" w:rsidP="00EA4D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4DE3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pełni uzasadniony koniecznością zachowania transparentności działań związanych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dysponowaniem środkami publicznymi.</w:t>
      </w:r>
    </w:p>
    <w:p w:rsidR="00EA4DE3" w:rsidRPr="00EA4DE3" w:rsidRDefault="00EA4DE3" w:rsidP="00EA4D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4DE3">
        <w:rPr>
          <w:color w:val="000000"/>
        </w:rPr>
        <w:t>W dniu 30 lipca 2025 r. Prezydent Miasta Poznania ogłosił otwarty konkurs ofert nr 136/2025 na realizację zadań Miasta Poznania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obszarze przeciwdziałania uzależnieniom</w:t>
      </w:r>
      <w:r w:rsidR="0017581A" w:rsidRPr="00EA4DE3">
        <w:rPr>
          <w:color w:val="000000"/>
        </w:rPr>
        <w:t xml:space="preserve"> i</w:t>
      </w:r>
      <w:r w:rsidR="0017581A">
        <w:rPr>
          <w:color w:val="000000"/>
        </w:rPr>
        <w:t> </w:t>
      </w:r>
      <w:r w:rsidRPr="00EA4DE3">
        <w:rPr>
          <w:color w:val="000000"/>
        </w:rPr>
        <w:t>patologiom społecznym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 xml:space="preserve">roku 2025 r. </w:t>
      </w:r>
    </w:p>
    <w:p w:rsidR="00EA4DE3" w:rsidRPr="00EA4DE3" w:rsidRDefault="00EA4DE3" w:rsidP="00EA4D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4DE3">
        <w:rPr>
          <w:color w:val="000000"/>
        </w:rPr>
        <w:t>Na mocy uchwały Nr XI/188/IX/2024 Rady Miasta Poznania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dnia 19 listopada 2024 r.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sprawie przyjęcia Programu współpracy Miasta Poznania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organizacjami pozarządowymi oraz podmiotami,</w:t>
      </w:r>
      <w:r w:rsidR="0017581A" w:rsidRPr="00EA4DE3">
        <w:rPr>
          <w:color w:val="000000"/>
        </w:rPr>
        <w:t xml:space="preserve"> o</w:t>
      </w:r>
      <w:r w:rsidR="0017581A">
        <w:rPr>
          <w:color w:val="000000"/>
        </w:rPr>
        <w:t> </w:t>
      </w:r>
      <w:r w:rsidRPr="00EA4DE3">
        <w:rPr>
          <w:color w:val="000000"/>
        </w:rPr>
        <w:t>których mowa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art. 3 ust. 3 ustawy</w:t>
      </w:r>
      <w:r w:rsidR="0017581A" w:rsidRPr="00EA4DE3">
        <w:rPr>
          <w:color w:val="000000"/>
        </w:rPr>
        <w:t xml:space="preserve"> z</w:t>
      </w:r>
      <w:r w:rsidR="0017581A">
        <w:rPr>
          <w:color w:val="000000"/>
        </w:rPr>
        <w:t> </w:t>
      </w:r>
      <w:r w:rsidRPr="00EA4DE3">
        <w:rPr>
          <w:color w:val="000000"/>
        </w:rPr>
        <w:t>dnia 24 kwietnia 2003 r.</w:t>
      </w:r>
      <w:r w:rsidR="0017581A" w:rsidRPr="00EA4DE3">
        <w:rPr>
          <w:color w:val="000000"/>
        </w:rPr>
        <w:t xml:space="preserve"> o</w:t>
      </w:r>
      <w:r w:rsidR="0017581A">
        <w:rPr>
          <w:color w:val="000000"/>
        </w:rPr>
        <w:t> </w:t>
      </w:r>
      <w:r w:rsidRPr="00EA4DE3">
        <w:rPr>
          <w:color w:val="000000"/>
        </w:rPr>
        <w:t>działalności pożytku publicznego</w:t>
      </w:r>
      <w:r w:rsidR="0017581A" w:rsidRPr="00EA4DE3">
        <w:rPr>
          <w:color w:val="000000"/>
        </w:rPr>
        <w:t xml:space="preserve"> i</w:t>
      </w:r>
      <w:r w:rsidR="0017581A">
        <w:rPr>
          <w:color w:val="000000"/>
        </w:rPr>
        <w:t> </w:t>
      </w:r>
      <w:r w:rsidR="0017581A" w:rsidRPr="00EA4DE3">
        <w:rPr>
          <w:color w:val="000000"/>
        </w:rPr>
        <w:t>o</w:t>
      </w:r>
      <w:r w:rsidR="0017581A">
        <w:rPr>
          <w:color w:val="000000"/>
        </w:rPr>
        <w:t> </w:t>
      </w:r>
      <w:r w:rsidRPr="00EA4DE3">
        <w:rPr>
          <w:color w:val="000000"/>
        </w:rPr>
        <w:t>wolontariacie, na 2025 r. Prezydent Miasta Poznania został zobowiązany do powoływania komisji konkursowych, które przedstawiają opinię</w:t>
      </w:r>
      <w:r w:rsidR="0017581A" w:rsidRPr="00EA4DE3">
        <w:rPr>
          <w:color w:val="000000"/>
        </w:rPr>
        <w:t xml:space="preserve"> o</w:t>
      </w:r>
      <w:r w:rsidR="0017581A">
        <w:rPr>
          <w:color w:val="000000"/>
        </w:rPr>
        <w:t> </w:t>
      </w:r>
      <w:r w:rsidRPr="00EA4DE3">
        <w:rPr>
          <w:color w:val="000000"/>
        </w:rPr>
        <w:t>ofertach złożonych</w:t>
      </w:r>
      <w:r w:rsidR="0017581A" w:rsidRPr="00EA4DE3">
        <w:rPr>
          <w:color w:val="000000"/>
        </w:rPr>
        <w:t xml:space="preserve"> w</w:t>
      </w:r>
      <w:r w:rsidR="0017581A">
        <w:rPr>
          <w:color w:val="000000"/>
        </w:rPr>
        <w:t> </w:t>
      </w:r>
      <w:r w:rsidRPr="00EA4DE3">
        <w:rPr>
          <w:color w:val="000000"/>
        </w:rPr>
        <w:t>otwartych konkursach na realizację zadań Miasta Poznania.</w:t>
      </w:r>
    </w:p>
    <w:p w:rsidR="00EA4DE3" w:rsidRDefault="00EA4DE3" w:rsidP="00EA4DE3">
      <w:pPr>
        <w:spacing w:line="360" w:lineRule="auto"/>
        <w:jc w:val="both"/>
        <w:rPr>
          <w:color w:val="000000"/>
        </w:rPr>
      </w:pPr>
      <w:r w:rsidRPr="00EA4DE3">
        <w:rPr>
          <w:color w:val="000000"/>
        </w:rPr>
        <w:t>W świetle powyższego przyjęcie zarządzenia jest zasadne.</w:t>
      </w:r>
    </w:p>
    <w:p w:rsidR="00EA4DE3" w:rsidRDefault="00EA4DE3" w:rsidP="00EA4DE3">
      <w:pPr>
        <w:spacing w:line="360" w:lineRule="auto"/>
        <w:jc w:val="both"/>
      </w:pPr>
    </w:p>
    <w:p w:rsidR="00EA4DE3" w:rsidRDefault="00EA4DE3" w:rsidP="00EA4DE3">
      <w:pPr>
        <w:keepNext/>
        <w:spacing w:line="360" w:lineRule="auto"/>
        <w:jc w:val="center"/>
      </w:pPr>
      <w:r>
        <w:t>DYREKTOR</w:t>
      </w:r>
    </w:p>
    <w:p w:rsidR="00EA4DE3" w:rsidRPr="00EA4DE3" w:rsidRDefault="00EA4DE3" w:rsidP="00EA4DE3">
      <w:pPr>
        <w:keepNext/>
        <w:spacing w:line="360" w:lineRule="auto"/>
        <w:jc w:val="center"/>
      </w:pPr>
      <w:r>
        <w:t>(-) Maciej Piekarczyk</w:t>
      </w:r>
    </w:p>
    <w:sectPr w:rsidR="00EA4DE3" w:rsidRPr="00EA4DE3" w:rsidSect="00EA4D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DE3" w:rsidRDefault="00EA4DE3">
      <w:r>
        <w:separator/>
      </w:r>
    </w:p>
  </w:endnote>
  <w:endnote w:type="continuationSeparator" w:id="0">
    <w:p w:rsidR="00EA4DE3" w:rsidRDefault="00EA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DE3" w:rsidRDefault="00EA4DE3">
      <w:r>
        <w:separator/>
      </w:r>
    </w:p>
  </w:footnote>
  <w:footnote w:type="continuationSeparator" w:id="0">
    <w:p w:rsidR="00EA4DE3" w:rsidRDefault="00EA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136/2025 na powierzanie realizacji zadań Miasta Poznania w obszarze przeciwdziałania uzależnieniom i patologiom społecznym w 2025 r."/>
  </w:docVars>
  <w:rsids>
    <w:rsidRoot w:val="00EA4DE3"/>
    <w:rsid w:val="000607A3"/>
    <w:rsid w:val="0017581A"/>
    <w:rsid w:val="001B1D53"/>
    <w:rsid w:val="0022095A"/>
    <w:rsid w:val="002946C5"/>
    <w:rsid w:val="002C29F3"/>
    <w:rsid w:val="00796326"/>
    <w:rsid w:val="00A87E1B"/>
    <w:rsid w:val="00AA04BE"/>
    <w:rsid w:val="00BB1A14"/>
    <w:rsid w:val="00EA4D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BDAD3-6ED6-4DBB-BCE1-9C4AA52A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2025-08-13T11:42:00Z</dcterms:created>
  <dcterms:modified xsi:type="dcterms:W3CDTF">2025-08-13T11:42:00Z</dcterms:modified>
</cp:coreProperties>
</file>