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C78D9">
        <w:tc>
          <w:tcPr>
            <w:tcW w:w="1368" w:type="dxa"/>
            <w:shd w:val="clear" w:color="auto" w:fill="auto"/>
          </w:tcPr>
          <w:p w:rsidR="00FA63B5" w:rsidRDefault="00FA63B5" w:rsidP="008C78D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C78D9">
            <w:pPr>
              <w:spacing w:line="360" w:lineRule="auto"/>
              <w:jc w:val="both"/>
            </w:pPr>
            <w:r w:rsidRPr="008C78D9">
              <w:rPr>
                <w:b/>
              </w:rPr>
              <w:fldChar w:fldCharType="begin"/>
            </w:r>
            <w:r w:rsidRPr="008C78D9">
              <w:rPr>
                <w:b/>
              </w:rPr>
              <w:instrText xml:space="preserve"> DOCVARIABLE  Sprawa  \* MERGEFORMAT </w:instrText>
            </w:r>
            <w:r w:rsidR="00C44339" w:rsidRPr="008C78D9">
              <w:rPr>
                <w:b/>
              </w:rPr>
              <w:fldChar w:fldCharType="separate"/>
            </w:r>
            <w:r w:rsidR="00C44339" w:rsidRPr="008C78D9">
              <w:rPr>
                <w:b/>
              </w:rPr>
              <w:t>rozstrzygnięcia otwartego konkursu ofert nr 131/2025 na powierzenie realizacji zadań Miasta Poznania</w:t>
            </w:r>
            <w:r w:rsidR="004E63F4" w:rsidRPr="008C78D9">
              <w:rPr>
                <w:b/>
              </w:rPr>
              <w:t xml:space="preserve"> w </w:t>
            </w:r>
            <w:r w:rsidR="00C44339" w:rsidRPr="008C78D9">
              <w:rPr>
                <w:b/>
              </w:rPr>
              <w:t>obszarze „Działalność na rzecz osób</w:t>
            </w:r>
            <w:r w:rsidR="004E63F4" w:rsidRPr="008C78D9">
              <w:rPr>
                <w:b/>
              </w:rPr>
              <w:t xml:space="preserve"> w </w:t>
            </w:r>
            <w:r w:rsidR="00C44339" w:rsidRPr="008C78D9">
              <w:rPr>
                <w:b/>
              </w:rPr>
              <w:t>wieku emerytalnym”</w:t>
            </w:r>
            <w:r w:rsidR="004E63F4" w:rsidRPr="008C78D9">
              <w:rPr>
                <w:b/>
              </w:rPr>
              <w:t xml:space="preserve"> w </w:t>
            </w:r>
            <w:r w:rsidR="00C44339" w:rsidRPr="008C78D9">
              <w:rPr>
                <w:b/>
              </w:rPr>
              <w:t>roku 2025.</w:t>
            </w:r>
            <w:r w:rsidRPr="008C78D9">
              <w:rPr>
                <w:b/>
              </w:rPr>
              <w:fldChar w:fldCharType="end"/>
            </w:r>
          </w:p>
        </w:tc>
      </w:tr>
    </w:tbl>
    <w:p w:rsidR="00FA63B5" w:rsidRPr="00C44339" w:rsidRDefault="00FA63B5" w:rsidP="00C44339">
      <w:pPr>
        <w:spacing w:line="360" w:lineRule="auto"/>
        <w:jc w:val="both"/>
      </w:pPr>
      <w:bookmarkStart w:id="2" w:name="z1"/>
      <w:bookmarkEnd w:id="2"/>
    </w:p>
    <w:p w:rsidR="00C44339" w:rsidRPr="00C44339" w:rsidRDefault="00C44339" w:rsidP="00C44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4339">
        <w:rPr>
          <w:color w:val="000000"/>
        </w:rPr>
        <w:t>Zgodnie</w:t>
      </w:r>
      <w:r w:rsidR="004E63F4" w:rsidRPr="00C44339">
        <w:rPr>
          <w:color w:val="000000"/>
        </w:rPr>
        <w:t xml:space="preserve"> z</w:t>
      </w:r>
      <w:r w:rsidR="004E63F4">
        <w:rPr>
          <w:color w:val="000000"/>
        </w:rPr>
        <w:t> </w:t>
      </w:r>
      <w:r w:rsidRPr="00C44339">
        <w:rPr>
          <w:color w:val="000000"/>
        </w:rPr>
        <w:t>art. 11 ust. 2 ustawy</w:t>
      </w:r>
      <w:r w:rsidR="004E63F4" w:rsidRPr="00C44339">
        <w:rPr>
          <w:color w:val="000000"/>
        </w:rPr>
        <w:t xml:space="preserve"> z</w:t>
      </w:r>
      <w:r w:rsidR="004E63F4">
        <w:rPr>
          <w:color w:val="000000"/>
        </w:rPr>
        <w:t> </w:t>
      </w:r>
      <w:r w:rsidRPr="00C44339">
        <w:rPr>
          <w:color w:val="000000"/>
        </w:rPr>
        <w:t>dnia 24 kwietnia 2003 roku</w:t>
      </w:r>
      <w:r w:rsidR="004E63F4" w:rsidRPr="00C44339">
        <w:rPr>
          <w:color w:val="000000"/>
        </w:rPr>
        <w:t xml:space="preserve"> o</w:t>
      </w:r>
      <w:r w:rsidR="004E63F4">
        <w:rPr>
          <w:color w:val="000000"/>
        </w:rPr>
        <w:t> </w:t>
      </w:r>
      <w:r w:rsidRPr="00C44339">
        <w:rPr>
          <w:color w:val="000000"/>
        </w:rPr>
        <w:t>działalności pożytku publicznego</w:t>
      </w:r>
      <w:r w:rsidR="004E63F4" w:rsidRPr="00C44339">
        <w:rPr>
          <w:color w:val="000000"/>
        </w:rPr>
        <w:t xml:space="preserve"> i</w:t>
      </w:r>
      <w:r w:rsidR="004E63F4">
        <w:rPr>
          <w:color w:val="000000"/>
        </w:rPr>
        <w:t> </w:t>
      </w:r>
      <w:r w:rsidR="004E63F4" w:rsidRPr="00C44339">
        <w:rPr>
          <w:color w:val="000000"/>
        </w:rPr>
        <w:t>o</w:t>
      </w:r>
      <w:r w:rsidR="004E63F4">
        <w:rPr>
          <w:color w:val="000000"/>
        </w:rPr>
        <w:t> </w:t>
      </w:r>
      <w:r w:rsidRPr="00C44339">
        <w:rPr>
          <w:color w:val="000000"/>
        </w:rPr>
        <w:t>wolontariacie organy administracji samorządowej mogą powierzyć realizację zadań publicznych organizacjom pozarządowym oraz podmiotom wymienionym</w:t>
      </w:r>
      <w:r w:rsidR="004E63F4" w:rsidRPr="00C44339">
        <w:rPr>
          <w:color w:val="000000"/>
        </w:rPr>
        <w:t xml:space="preserve"> w</w:t>
      </w:r>
      <w:r w:rsidR="004E63F4">
        <w:rPr>
          <w:color w:val="000000"/>
        </w:rPr>
        <w:t> </w:t>
      </w:r>
      <w:r w:rsidRPr="00C44339">
        <w:rPr>
          <w:color w:val="000000"/>
        </w:rPr>
        <w:t>art. 3 ust. 3, prowadzącym działalność statutową</w:t>
      </w:r>
      <w:r w:rsidR="004E63F4" w:rsidRPr="00C44339">
        <w:rPr>
          <w:color w:val="000000"/>
        </w:rPr>
        <w:t xml:space="preserve"> w</w:t>
      </w:r>
      <w:r w:rsidR="004E63F4">
        <w:rPr>
          <w:color w:val="000000"/>
        </w:rPr>
        <w:t> </w:t>
      </w:r>
      <w:r w:rsidRPr="00C44339">
        <w:rPr>
          <w:color w:val="000000"/>
        </w:rPr>
        <w:t>obszarze objętym konkursem, poprzez prowadzenie otwartego konkursu ofert.</w:t>
      </w:r>
    </w:p>
    <w:p w:rsidR="00C44339" w:rsidRPr="00C44339" w:rsidRDefault="00C44339" w:rsidP="00C44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4339">
        <w:rPr>
          <w:color w:val="000000"/>
        </w:rPr>
        <w:t xml:space="preserve">Dnia 16 lipca 2025 r. Prezydent Miasta Poznania ogłosił otwarty konkurs ofert nr 131/2025 na realizację </w:t>
      </w:r>
      <w:r w:rsidR="004E63F4" w:rsidRPr="00C44339">
        <w:rPr>
          <w:color w:val="000000"/>
        </w:rPr>
        <w:t xml:space="preserve"> w</w:t>
      </w:r>
      <w:r w:rsidR="004E63F4">
        <w:rPr>
          <w:color w:val="000000"/>
        </w:rPr>
        <w:t> </w:t>
      </w:r>
      <w:r w:rsidRPr="00C44339">
        <w:rPr>
          <w:color w:val="000000"/>
        </w:rPr>
        <w:t>obszarze działalności na rzecz osób</w:t>
      </w:r>
      <w:r w:rsidR="004E63F4" w:rsidRPr="00C44339">
        <w:rPr>
          <w:color w:val="000000"/>
        </w:rPr>
        <w:t xml:space="preserve"> w</w:t>
      </w:r>
      <w:r w:rsidR="004E63F4">
        <w:rPr>
          <w:color w:val="000000"/>
        </w:rPr>
        <w:t> </w:t>
      </w:r>
      <w:r w:rsidRPr="00C44339">
        <w:rPr>
          <w:color w:val="000000"/>
        </w:rPr>
        <w:t>wieku emerytalnym: „Zajęcia dodatkowe ze sportów umysłowych – gier dla seniorów</w:t>
      </w:r>
      <w:r w:rsidR="004E63F4" w:rsidRPr="00C44339">
        <w:rPr>
          <w:color w:val="000000"/>
        </w:rPr>
        <w:t xml:space="preserve"> z</w:t>
      </w:r>
      <w:r w:rsidR="004E63F4">
        <w:rPr>
          <w:color w:val="000000"/>
        </w:rPr>
        <w:t> </w:t>
      </w:r>
      <w:r w:rsidRPr="00C44339">
        <w:rPr>
          <w:color w:val="000000"/>
        </w:rPr>
        <w:t>domów pomocy społecznej</w:t>
      </w:r>
      <w:r w:rsidR="004E63F4" w:rsidRPr="00C44339">
        <w:rPr>
          <w:color w:val="000000"/>
        </w:rPr>
        <w:t xml:space="preserve"> i</w:t>
      </w:r>
      <w:r w:rsidR="004E63F4">
        <w:rPr>
          <w:color w:val="000000"/>
        </w:rPr>
        <w:t> </w:t>
      </w:r>
      <w:r w:rsidRPr="00C44339">
        <w:rPr>
          <w:color w:val="000000"/>
        </w:rPr>
        <w:t>klubów seniora” oraz „Gry umysłowe aktywizujące seniorów”.</w:t>
      </w:r>
    </w:p>
    <w:p w:rsidR="00C44339" w:rsidRPr="00C44339" w:rsidRDefault="00C44339" w:rsidP="00C44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4339">
        <w:rPr>
          <w:color w:val="000000"/>
        </w:rPr>
        <w:t>W odpowiedzi na ogłoszony konkurs wpłynęło 11 ofert,</w:t>
      </w:r>
      <w:r w:rsidR="004E63F4" w:rsidRPr="00C44339">
        <w:rPr>
          <w:color w:val="000000"/>
        </w:rPr>
        <w:t xml:space="preserve"> z</w:t>
      </w:r>
      <w:r w:rsidR="004E63F4">
        <w:rPr>
          <w:color w:val="000000"/>
        </w:rPr>
        <w:t> </w:t>
      </w:r>
      <w:r w:rsidRPr="00C44339">
        <w:rPr>
          <w:color w:val="000000"/>
        </w:rPr>
        <w:t>czego 7 ofert uzyskało pozytywną ocenę formalną. Zarządzeniem Nr 561/2025/P Prezydenta Miasta Poznania</w:t>
      </w:r>
      <w:r w:rsidR="004E63F4" w:rsidRPr="00C44339">
        <w:rPr>
          <w:color w:val="000000"/>
        </w:rPr>
        <w:t xml:space="preserve"> z</w:t>
      </w:r>
      <w:r w:rsidR="004E63F4">
        <w:rPr>
          <w:color w:val="000000"/>
        </w:rPr>
        <w:t> </w:t>
      </w:r>
      <w:r w:rsidRPr="00C44339">
        <w:rPr>
          <w:color w:val="000000"/>
        </w:rPr>
        <w:t>dnia 25 lipca 2025 r. powołana została Komisja Konkursowa</w:t>
      </w:r>
      <w:r w:rsidR="004E63F4" w:rsidRPr="00C44339">
        <w:rPr>
          <w:color w:val="000000"/>
        </w:rPr>
        <w:t xml:space="preserve"> w</w:t>
      </w:r>
      <w:r w:rsidR="004E63F4">
        <w:rPr>
          <w:color w:val="000000"/>
        </w:rPr>
        <w:t> </w:t>
      </w:r>
      <w:r w:rsidRPr="00C44339">
        <w:rPr>
          <w:color w:val="000000"/>
        </w:rPr>
        <w:t>celu zaopiniowania ofert złożonych</w:t>
      </w:r>
      <w:r w:rsidR="004E63F4" w:rsidRPr="00C44339">
        <w:rPr>
          <w:color w:val="000000"/>
        </w:rPr>
        <w:t xml:space="preserve"> w</w:t>
      </w:r>
      <w:r w:rsidR="004E63F4">
        <w:rPr>
          <w:color w:val="000000"/>
        </w:rPr>
        <w:t> </w:t>
      </w:r>
      <w:r w:rsidRPr="00C44339">
        <w:rPr>
          <w:color w:val="000000"/>
        </w:rPr>
        <w:t>ramach otwartego konkursu ofert nr 131/2025.</w:t>
      </w:r>
    </w:p>
    <w:p w:rsidR="00C44339" w:rsidRPr="00C44339" w:rsidRDefault="00C44339" w:rsidP="00C44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4339">
        <w:rPr>
          <w:color w:val="000000"/>
        </w:rPr>
        <w:t>Na posiedzeniu zdalnym</w:t>
      </w:r>
      <w:r w:rsidR="004E63F4" w:rsidRPr="00C44339">
        <w:rPr>
          <w:color w:val="000000"/>
        </w:rPr>
        <w:t xml:space="preserve"> w</w:t>
      </w:r>
      <w:r w:rsidR="004E63F4">
        <w:rPr>
          <w:color w:val="000000"/>
        </w:rPr>
        <w:t> </w:t>
      </w:r>
      <w:r w:rsidRPr="00C44339">
        <w:rPr>
          <w:color w:val="000000"/>
        </w:rPr>
        <w:t>dniu 21 sierpnia 2025 r. Komisja Konkursowa zaopiniowała oferty, które uzyskały pozytywną ocenę formalną.</w:t>
      </w:r>
    </w:p>
    <w:p w:rsidR="00C44339" w:rsidRPr="00C44339" w:rsidRDefault="00C44339" w:rsidP="00C44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4339">
        <w:rPr>
          <w:color w:val="000000"/>
        </w:rPr>
        <w:t>Zadecydowano</w:t>
      </w:r>
      <w:r w:rsidR="004E63F4" w:rsidRPr="00C44339">
        <w:rPr>
          <w:color w:val="000000"/>
        </w:rPr>
        <w:t xml:space="preserve"> o</w:t>
      </w:r>
      <w:r w:rsidR="004E63F4">
        <w:rPr>
          <w:color w:val="000000"/>
        </w:rPr>
        <w:t> </w:t>
      </w:r>
      <w:r w:rsidRPr="00C44339">
        <w:rPr>
          <w:color w:val="000000"/>
        </w:rPr>
        <w:t>przyznaniu dotacji na łączną kwotę 100 000,00 zł (słownie: sto tysięcy złotych 00/100) na rok 2025.</w:t>
      </w:r>
    </w:p>
    <w:p w:rsidR="00C44339" w:rsidRPr="00C44339" w:rsidRDefault="00C44339" w:rsidP="00C44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4339">
        <w:rPr>
          <w:color w:val="000000"/>
        </w:rPr>
        <w:t>W załączniku nr 1 wskazano podmioty, które uzyskały dotacje na realizację ww. zadań publicznych, oraz określono wysokość dotacji przyznanych na realizację poszczególnych zadań.</w:t>
      </w:r>
      <w:r w:rsidR="004E63F4" w:rsidRPr="00C44339">
        <w:rPr>
          <w:color w:val="000000"/>
        </w:rPr>
        <w:t xml:space="preserve"> W</w:t>
      </w:r>
      <w:r w:rsidR="004E63F4">
        <w:rPr>
          <w:color w:val="000000"/>
        </w:rPr>
        <w:t> </w:t>
      </w:r>
      <w:r w:rsidRPr="00C44339">
        <w:rPr>
          <w:color w:val="000000"/>
        </w:rPr>
        <w:t>załączniku nr 2 wskazano podmioty, które nie uzyskały dotacji</w:t>
      </w:r>
      <w:r w:rsidR="004E63F4" w:rsidRPr="00C44339">
        <w:rPr>
          <w:color w:val="000000"/>
        </w:rPr>
        <w:t xml:space="preserve"> z</w:t>
      </w:r>
      <w:r w:rsidR="004E63F4">
        <w:rPr>
          <w:color w:val="000000"/>
        </w:rPr>
        <w:t> </w:t>
      </w:r>
      <w:r w:rsidRPr="00C44339">
        <w:rPr>
          <w:color w:val="000000"/>
        </w:rPr>
        <w:t>budżetu Miasta Poznania</w:t>
      </w:r>
      <w:r w:rsidR="004E63F4" w:rsidRPr="00C44339">
        <w:rPr>
          <w:color w:val="000000"/>
        </w:rPr>
        <w:t xml:space="preserve"> z</w:t>
      </w:r>
      <w:r w:rsidR="004E63F4">
        <w:rPr>
          <w:color w:val="000000"/>
        </w:rPr>
        <w:t> </w:t>
      </w:r>
      <w:r w:rsidRPr="00C44339">
        <w:rPr>
          <w:color w:val="000000"/>
        </w:rPr>
        <w:t>powodu wyczerpania środków.</w:t>
      </w:r>
      <w:r w:rsidR="004E63F4" w:rsidRPr="00C44339">
        <w:rPr>
          <w:color w:val="000000"/>
        </w:rPr>
        <w:t xml:space="preserve"> W</w:t>
      </w:r>
      <w:r w:rsidR="004E63F4">
        <w:rPr>
          <w:color w:val="000000"/>
        </w:rPr>
        <w:t> </w:t>
      </w:r>
      <w:r w:rsidRPr="00C44339">
        <w:rPr>
          <w:color w:val="000000"/>
        </w:rPr>
        <w:t>załączniku nr 3 wskazano podmioty niespełniające kryteriów formalnych.</w:t>
      </w:r>
    </w:p>
    <w:p w:rsidR="00C44339" w:rsidRDefault="00C44339" w:rsidP="00C44339">
      <w:pPr>
        <w:spacing w:line="360" w:lineRule="auto"/>
        <w:jc w:val="both"/>
        <w:rPr>
          <w:color w:val="000000"/>
        </w:rPr>
      </w:pPr>
      <w:r w:rsidRPr="00C44339">
        <w:rPr>
          <w:color w:val="000000"/>
        </w:rPr>
        <w:t>W świetle powyższego wydanie zarządzenia jest</w:t>
      </w:r>
      <w:r w:rsidR="004E63F4" w:rsidRPr="00C44339">
        <w:rPr>
          <w:color w:val="000000"/>
        </w:rPr>
        <w:t xml:space="preserve"> w</w:t>
      </w:r>
      <w:r w:rsidR="004E63F4">
        <w:rPr>
          <w:color w:val="000000"/>
        </w:rPr>
        <w:t> </w:t>
      </w:r>
      <w:r w:rsidRPr="00C44339">
        <w:rPr>
          <w:color w:val="000000"/>
        </w:rPr>
        <w:t>pełni uzasadnione.</w:t>
      </w:r>
    </w:p>
    <w:p w:rsidR="00C44339" w:rsidRDefault="00C44339" w:rsidP="00C44339">
      <w:pPr>
        <w:spacing w:line="360" w:lineRule="auto"/>
        <w:jc w:val="both"/>
      </w:pPr>
    </w:p>
    <w:p w:rsidR="00C44339" w:rsidRDefault="00C44339" w:rsidP="00C44339">
      <w:pPr>
        <w:keepNext/>
        <w:spacing w:line="360" w:lineRule="auto"/>
        <w:jc w:val="center"/>
      </w:pPr>
      <w:r>
        <w:t>DYREKTORKA WYDZIAŁU</w:t>
      </w:r>
    </w:p>
    <w:p w:rsidR="00C44339" w:rsidRPr="00C44339" w:rsidRDefault="00C44339" w:rsidP="00C44339">
      <w:pPr>
        <w:keepNext/>
        <w:spacing w:line="360" w:lineRule="auto"/>
        <w:jc w:val="center"/>
      </w:pPr>
      <w:r>
        <w:t>(-) Magdalena Pietrusik-Adamska</w:t>
      </w:r>
    </w:p>
    <w:sectPr w:rsidR="00C44339" w:rsidRPr="00C44339" w:rsidSect="000F76A7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D9" w:rsidRDefault="008C78D9">
      <w:r>
        <w:separator/>
      </w:r>
    </w:p>
  </w:endnote>
  <w:endnote w:type="continuationSeparator" w:id="0">
    <w:p w:rsidR="008C78D9" w:rsidRDefault="008C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D9" w:rsidRDefault="008C78D9">
      <w:r>
        <w:separator/>
      </w:r>
    </w:p>
  </w:footnote>
  <w:footnote w:type="continuationSeparator" w:id="0">
    <w:p w:rsidR="008C78D9" w:rsidRDefault="008C7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31/2025 na powierzenie realizacji zadań Miasta Poznania w obszarze „Działalność na rzecz osób w wieku emerytalnym” w roku 2025."/>
  </w:docVars>
  <w:rsids>
    <w:rsidRoot w:val="00C44339"/>
    <w:rsid w:val="000607A3"/>
    <w:rsid w:val="000F76A7"/>
    <w:rsid w:val="001B1D53"/>
    <w:rsid w:val="0022095A"/>
    <w:rsid w:val="002946C5"/>
    <w:rsid w:val="002C29F3"/>
    <w:rsid w:val="004E63F4"/>
    <w:rsid w:val="00796326"/>
    <w:rsid w:val="008C78D9"/>
    <w:rsid w:val="00A87E1B"/>
    <w:rsid w:val="00AA04BE"/>
    <w:rsid w:val="00BB1A14"/>
    <w:rsid w:val="00C4433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DE0A4-A2DD-4F18-A057-477A88E2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2025-08-27T07:31:00Z</dcterms:created>
  <dcterms:modified xsi:type="dcterms:W3CDTF">2025-08-27T07:32:00Z</dcterms:modified>
</cp:coreProperties>
</file>