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3055B">
          <w:t>621/2025/P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3055B">
        <w:rPr>
          <w:b/>
          <w:sz w:val="28"/>
        </w:rPr>
        <w:fldChar w:fldCharType="separate"/>
      </w:r>
      <w:r w:rsidR="00A3055B">
        <w:rPr>
          <w:b/>
          <w:sz w:val="28"/>
        </w:rPr>
        <w:t>26 sierpnia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3055B">
              <w:rPr>
                <w:b/>
                <w:sz w:val="24"/>
                <w:szCs w:val="24"/>
              </w:rPr>
              <w:fldChar w:fldCharType="separate"/>
            </w:r>
            <w:r w:rsidR="00A3055B">
              <w:rPr>
                <w:b/>
                <w:sz w:val="24"/>
                <w:szCs w:val="24"/>
              </w:rPr>
              <w:t>rozstrzygnięcia otwartego konkursu ofert nr 131/2025 na powierzenie realizacji zadań Miasta Poznania</w:t>
            </w:r>
            <w:r w:rsidR="00640D41">
              <w:rPr>
                <w:b/>
                <w:sz w:val="24"/>
                <w:szCs w:val="24"/>
              </w:rPr>
              <w:t xml:space="preserve"> w </w:t>
            </w:r>
            <w:r w:rsidR="00A3055B">
              <w:rPr>
                <w:b/>
                <w:sz w:val="24"/>
                <w:szCs w:val="24"/>
              </w:rPr>
              <w:t>obszarze „Działalność na rzecz osób</w:t>
            </w:r>
            <w:r w:rsidR="00640D41">
              <w:rPr>
                <w:b/>
                <w:sz w:val="24"/>
                <w:szCs w:val="24"/>
              </w:rPr>
              <w:t xml:space="preserve"> w </w:t>
            </w:r>
            <w:r w:rsidR="00A3055B">
              <w:rPr>
                <w:b/>
                <w:sz w:val="24"/>
                <w:szCs w:val="24"/>
              </w:rPr>
              <w:t>wieku emerytalnym”</w:t>
            </w:r>
            <w:r w:rsidR="00640D41">
              <w:rPr>
                <w:b/>
                <w:sz w:val="24"/>
                <w:szCs w:val="24"/>
              </w:rPr>
              <w:t xml:space="preserve"> w </w:t>
            </w:r>
            <w:r w:rsidR="00A3055B">
              <w:rPr>
                <w:b/>
                <w:sz w:val="24"/>
                <w:szCs w:val="24"/>
              </w:rPr>
              <w:t>roku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3055B" w:rsidP="00A3055B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A3055B">
        <w:rPr>
          <w:color w:val="000000"/>
          <w:sz w:val="24"/>
        </w:rPr>
        <w:t xml:space="preserve">Na podstawie </w:t>
      </w:r>
      <w:r w:rsidRPr="00A3055B">
        <w:rPr>
          <w:color w:val="000000"/>
          <w:sz w:val="24"/>
          <w:szCs w:val="24"/>
        </w:rPr>
        <w:t>art. 30 ust. 1</w:t>
      </w:r>
      <w:r w:rsidR="00640D41" w:rsidRPr="00A3055B">
        <w:rPr>
          <w:color w:val="000000"/>
          <w:sz w:val="24"/>
          <w:szCs w:val="24"/>
        </w:rPr>
        <w:t xml:space="preserve"> i</w:t>
      </w:r>
      <w:r w:rsidR="00640D41">
        <w:rPr>
          <w:color w:val="000000"/>
          <w:sz w:val="24"/>
          <w:szCs w:val="24"/>
        </w:rPr>
        <w:t> </w:t>
      </w:r>
      <w:r w:rsidRPr="00A3055B">
        <w:rPr>
          <w:color w:val="000000"/>
          <w:sz w:val="24"/>
          <w:szCs w:val="24"/>
        </w:rPr>
        <w:t>ust. 2 pkt 4 ustawy</w:t>
      </w:r>
      <w:r w:rsidR="00640D41" w:rsidRPr="00A3055B">
        <w:rPr>
          <w:color w:val="000000"/>
          <w:sz w:val="24"/>
          <w:szCs w:val="24"/>
        </w:rPr>
        <w:t xml:space="preserve"> z</w:t>
      </w:r>
      <w:r w:rsidR="00640D41">
        <w:rPr>
          <w:color w:val="000000"/>
          <w:sz w:val="24"/>
          <w:szCs w:val="24"/>
        </w:rPr>
        <w:t> </w:t>
      </w:r>
      <w:r w:rsidRPr="00A3055B">
        <w:rPr>
          <w:color w:val="000000"/>
          <w:sz w:val="24"/>
          <w:szCs w:val="24"/>
        </w:rPr>
        <w:t>dnia 8 marca 1990 roku</w:t>
      </w:r>
      <w:r w:rsidR="00640D41" w:rsidRPr="00A3055B">
        <w:rPr>
          <w:color w:val="000000"/>
          <w:sz w:val="24"/>
          <w:szCs w:val="24"/>
        </w:rPr>
        <w:t xml:space="preserve"> o</w:t>
      </w:r>
      <w:r w:rsidR="00640D41">
        <w:rPr>
          <w:color w:val="000000"/>
          <w:sz w:val="24"/>
          <w:szCs w:val="24"/>
        </w:rPr>
        <w:t> </w:t>
      </w:r>
      <w:r w:rsidRPr="00A3055B">
        <w:rPr>
          <w:color w:val="000000"/>
          <w:sz w:val="24"/>
          <w:szCs w:val="24"/>
        </w:rPr>
        <w:t>samorządzie gminnym (t.j. Dz. U.</w:t>
      </w:r>
      <w:r w:rsidR="00640D41" w:rsidRPr="00A3055B">
        <w:rPr>
          <w:color w:val="000000"/>
          <w:sz w:val="24"/>
          <w:szCs w:val="24"/>
        </w:rPr>
        <w:t xml:space="preserve"> z</w:t>
      </w:r>
      <w:r w:rsidR="00640D41">
        <w:rPr>
          <w:color w:val="000000"/>
          <w:sz w:val="24"/>
          <w:szCs w:val="24"/>
        </w:rPr>
        <w:t> </w:t>
      </w:r>
      <w:r w:rsidRPr="00A3055B">
        <w:rPr>
          <w:color w:val="000000"/>
          <w:sz w:val="24"/>
          <w:szCs w:val="24"/>
        </w:rPr>
        <w:t>2024 r. poz. 1465</w:t>
      </w:r>
      <w:r w:rsidR="00640D41" w:rsidRPr="00A3055B">
        <w:rPr>
          <w:color w:val="000000"/>
          <w:sz w:val="24"/>
          <w:szCs w:val="24"/>
        </w:rPr>
        <w:t xml:space="preserve"> z</w:t>
      </w:r>
      <w:r w:rsidR="00640D41">
        <w:rPr>
          <w:color w:val="000000"/>
          <w:sz w:val="24"/>
          <w:szCs w:val="24"/>
        </w:rPr>
        <w:t> </w:t>
      </w:r>
      <w:r w:rsidRPr="00A3055B">
        <w:rPr>
          <w:color w:val="000000"/>
          <w:sz w:val="24"/>
          <w:szCs w:val="24"/>
        </w:rPr>
        <w:t>późn. zm.) oraz art. 5 ust. 4 pkt 1 ustawy</w:t>
      </w:r>
      <w:r w:rsidR="00640D41" w:rsidRPr="00A3055B">
        <w:rPr>
          <w:color w:val="000000"/>
          <w:sz w:val="24"/>
          <w:szCs w:val="24"/>
        </w:rPr>
        <w:t xml:space="preserve"> z</w:t>
      </w:r>
      <w:r w:rsidR="00640D41">
        <w:rPr>
          <w:color w:val="000000"/>
          <w:sz w:val="24"/>
          <w:szCs w:val="24"/>
        </w:rPr>
        <w:t> </w:t>
      </w:r>
      <w:r w:rsidRPr="00A3055B">
        <w:rPr>
          <w:color w:val="000000"/>
          <w:sz w:val="24"/>
          <w:szCs w:val="24"/>
        </w:rPr>
        <w:t>dnia 24 kwietnia 2003 roku</w:t>
      </w:r>
      <w:r w:rsidR="00640D41" w:rsidRPr="00A3055B">
        <w:rPr>
          <w:color w:val="000000"/>
          <w:sz w:val="24"/>
          <w:szCs w:val="24"/>
        </w:rPr>
        <w:t xml:space="preserve"> o</w:t>
      </w:r>
      <w:r w:rsidR="00640D41">
        <w:rPr>
          <w:color w:val="000000"/>
          <w:sz w:val="24"/>
          <w:szCs w:val="24"/>
        </w:rPr>
        <w:t> </w:t>
      </w:r>
      <w:r w:rsidRPr="00A3055B">
        <w:rPr>
          <w:color w:val="000000"/>
          <w:sz w:val="24"/>
          <w:szCs w:val="24"/>
        </w:rPr>
        <w:t>działalności pożytku publicznego</w:t>
      </w:r>
      <w:r w:rsidR="00640D41" w:rsidRPr="00A3055B">
        <w:rPr>
          <w:color w:val="000000"/>
          <w:sz w:val="24"/>
          <w:szCs w:val="24"/>
        </w:rPr>
        <w:t xml:space="preserve"> i</w:t>
      </w:r>
      <w:r w:rsidR="00640D41">
        <w:rPr>
          <w:color w:val="000000"/>
          <w:sz w:val="24"/>
          <w:szCs w:val="24"/>
        </w:rPr>
        <w:t> </w:t>
      </w:r>
      <w:r w:rsidR="00640D41" w:rsidRPr="00A3055B">
        <w:rPr>
          <w:color w:val="000000"/>
          <w:sz w:val="24"/>
          <w:szCs w:val="24"/>
        </w:rPr>
        <w:t>o</w:t>
      </w:r>
      <w:r w:rsidR="00640D41">
        <w:rPr>
          <w:color w:val="000000"/>
          <w:sz w:val="24"/>
          <w:szCs w:val="24"/>
        </w:rPr>
        <w:t> </w:t>
      </w:r>
      <w:r w:rsidRPr="00A3055B">
        <w:rPr>
          <w:color w:val="000000"/>
          <w:sz w:val="24"/>
          <w:szCs w:val="24"/>
        </w:rPr>
        <w:t>wolontariacie (t.j. Dz. U.</w:t>
      </w:r>
      <w:r w:rsidR="00640D41" w:rsidRPr="00A3055B">
        <w:rPr>
          <w:color w:val="000000"/>
          <w:sz w:val="24"/>
          <w:szCs w:val="24"/>
        </w:rPr>
        <w:t xml:space="preserve"> z</w:t>
      </w:r>
      <w:r w:rsidR="00640D41">
        <w:rPr>
          <w:color w:val="000000"/>
          <w:sz w:val="24"/>
          <w:szCs w:val="24"/>
        </w:rPr>
        <w:t> </w:t>
      </w:r>
      <w:r w:rsidRPr="00A3055B">
        <w:rPr>
          <w:color w:val="000000"/>
          <w:sz w:val="24"/>
          <w:szCs w:val="24"/>
        </w:rPr>
        <w:t>2024 r. poz. 1491</w:t>
      </w:r>
      <w:r w:rsidR="00640D41" w:rsidRPr="00A3055B">
        <w:rPr>
          <w:color w:val="000000"/>
          <w:sz w:val="24"/>
          <w:szCs w:val="24"/>
        </w:rPr>
        <w:t xml:space="preserve"> z</w:t>
      </w:r>
      <w:r w:rsidR="00640D41">
        <w:rPr>
          <w:color w:val="000000"/>
          <w:sz w:val="24"/>
          <w:szCs w:val="24"/>
        </w:rPr>
        <w:t> </w:t>
      </w:r>
      <w:r w:rsidRPr="00A3055B">
        <w:rPr>
          <w:color w:val="000000"/>
          <w:sz w:val="24"/>
          <w:szCs w:val="24"/>
        </w:rPr>
        <w:t>późn. zm.)</w:t>
      </w:r>
      <w:r w:rsidRPr="00A3055B">
        <w:rPr>
          <w:color w:val="000000"/>
          <w:sz w:val="24"/>
          <w:szCs w:val="22"/>
        </w:rPr>
        <w:t xml:space="preserve"> zarządza się, co następuje:</w:t>
      </w:r>
    </w:p>
    <w:p w:rsidR="00A3055B" w:rsidRDefault="00A3055B" w:rsidP="00A3055B">
      <w:pPr>
        <w:spacing w:line="360" w:lineRule="auto"/>
        <w:jc w:val="both"/>
        <w:rPr>
          <w:sz w:val="24"/>
        </w:rPr>
      </w:pPr>
    </w:p>
    <w:p w:rsidR="00A3055B" w:rsidRDefault="00A3055B" w:rsidP="00A305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3055B" w:rsidRDefault="00A3055B" w:rsidP="00A3055B">
      <w:pPr>
        <w:keepNext/>
        <w:spacing w:line="360" w:lineRule="auto"/>
        <w:rPr>
          <w:color w:val="000000"/>
          <w:sz w:val="24"/>
        </w:rPr>
      </w:pPr>
    </w:p>
    <w:p w:rsidR="00A3055B" w:rsidRPr="00A3055B" w:rsidRDefault="00A3055B" w:rsidP="00A3055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3055B">
        <w:rPr>
          <w:color w:val="000000"/>
          <w:sz w:val="24"/>
          <w:szCs w:val="24"/>
        </w:rPr>
        <w:t>1.</w:t>
      </w:r>
      <w:r w:rsidR="00640D41" w:rsidRPr="00A3055B">
        <w:rPr>
          <w:color w:val="000000"/>
          <w:sz w:val="24"/>
          <w:szCs w:val="24"/>
        </w:rPr>
        <w:t xml:space="preserve"> W</w:t>
      </w:r>
      <w:r w:rsidR="00640D41">
        <w:rPr>
          <w:color w:val="000000"/>
          <w:sz w:val="24"/>
          <w:szCs w:val="24"/>
        </w:rPr>
        <w:t> </w:t>
      </w:r>
      <w:r w:rsidRPr="00A3055B">
        <w:rPr>
          <w:color w:val="000000"/>
          <w:sz w:val="24"/>
          <w:szCs w:val="24"/>
        </w:rPr>
        <w:t>okresie o</w:t>
      </w:r>
      <w:r w:rsidRPr="00A3055B">
        <w:rPr>
          <w:color w:val="000000"/>
          <w:sz w:val="24"/>
          <w:szCs w:val="22"/>
        </w:rPr>
        <w:t>d 1 września 2025 roku do 31 grudnia 2025 roku</w:t>
      </w:r>
      <w:r w:rsidRPr="00A3055B">
        <w:rPr>
          <w:color w:val="000000"/>
          <w:sz w:val="24"/>
          <w:szCs w:val="24"/>
        </w:rPr>
        <w:t xml:space="preserve"> postanawia się realizować</w:t>
      </w:r>
      <w:r w:rsidR="00640D41" w:rsidRPr="00A3055B">
        <w:rPr>
          <w:color w:val="000000"/>
          <w:sz w:val="24"/>
          <w:szCs w:val="24"/>
        </w:rPr>
        <w:t xml:space="preserve"> w</w:t>
      </w:r>
      <w:r w:rsidR="00640D41">
        <w:rPr>
          <w:color w:val="000000"/>
          <w:sz w:val="24"/>
          <w:szCs w:val="24"/>
        </w:rPr>
        <w:t> </w:t>
      </w:r>
      <w:r w:rsidRPr="00A3055B">
        <w:rPr>
          <w:color w:val="000000"/>
          <w:sz w:val="24"/>
          <w:szCs w:val="24"/>
        </w:rPr>
        <w:t>obszarze „Działalność na rzecz osób</w:t>
      </w:r>
      <w:r w:rsidR="00640D41" w:rsidRPr="00A3055B">
        <w:rPr>
          <w:color w:val="000000"/>
          <w:sz w:val="24"/>
          <w:szCs w:val="24"/>
        </w:rPr>
        <w:t xml:space="preserve"> w</w:t>
      </w:r>
      <w:r w:rsidR="00640D41">
        <w:rPr>
          <w:color w:val="000000"/>
          <w:sz w:val="24"/>
          <w:szCs w:val="24"/>
        </w:rPr>
        <w:t> </w:t>
      </w:r>
      <w:r w:rsidRPr="00A3055B">
        <w:rPr>
          <w:color w:val="000000"/>
          <w:sz w:val="24"/>
          <w:szCs w:val="24"/>
        </w:rPr>
        <w:t>wieku emerytalnym” zadania publiczne „Zajęcia dodatkowe ze sportów umysłowych – gier dla seniorów</w:t>
      </w:r>
      <w:r w:rsidR="00640D41" w:rsidRPr="00A3055B">
        <w:rPr>
          <w:color w:val="000000"/>
          <w:sz w:val="24"/>
          <w:szCs w:val="24"/>
        </w:rPr>
        <w:t xml:space="preserve"> z</w:t>
      </w:r>
      <w:r w:rsidR="00640D41">
        <w:rPr>
          <w:color w:val="000000"/>
          <w:sz w:val="24"/>
          <w:szCs w:val="24"/>
        </w:rPr>
        <w:t> </w:t>
      </w:r>
      <w:r w:rsidRPr="00A3055B">
        <w:rPr>
          <w:color w:val="000000"/>
          <w:sz w:val="24"/>
          <w:szCs w:val="24"/>
        </w:rPr>
        <w:t>domów pomocy społecznej</w:t>
      </w:r>
      <w:r w:rsidR="00640D41" w:rsidRPr="00A3055B">
        <w:rPr>
          <w:color w:val="000000"/>
          <w:sz w:val="24"/>
          <w:szCs w:val="24"/>
        </w:rPr>
        <w:t xml:space="preserve"> i</w:t>
      </w:r>
      <w:r w:rsidR="00640D41">
        <w:rPr>
          <w:color w:val="000000"/>
          <w:sz w:val="24"/>
          <w:szCs w:val="24"/>
        </w:rPr>
        <w:t> </w:t>
      </w:r>
      <w:r w:rsidRPr="00A3055B">
        <w:rPr>
          <w:color w:val="000000"/>
          <w:sz w:val="24"/>
          <w:szCs w:val="24"/>
        </w:rPr>
        <w:t>klubów seniora” oraz „Gry umysłowe aktywizujące seniorów”.</w:t>
      </w:r>
    </w:p>
    <w:p w:rsidR="00A3055B" w:rsidRPr="00A3055B" w:rsidRDefault="00A3055B" w:rsidP="00A3055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3055B">
        <w:rPr>
          <w:color w:val="000000"/>
          <w:sz w:val="24"/>
          <w:szCs w:val="24"/>
        </w:rPr>
        <w:t>2. Kwota dotacji przekazana na ten cel wynosi 100 000,00 zł (słownie: sto tysięcy złotych 00/100).</w:t>
      </w:r>
    </w:p>
    <w:p w:rsidR="00A3055B" w:rsidRPr="00A3055B" w:rsidRDefault="00A3055B" w:rsidP="00A3055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3055B">
        <w:rPr>
          <w:color w:val="000000"/>
          <w:sz w:val="24"/>
          <w:szCs w:val="24"/>
        </w:rPr>
        <w:t>3. Zadania,</w:t>
      </w:r>
      <w:r w:rsidR="00640D41" w:rsidRPr="00A3055B">
        <w:rPr>
          <w:color w:val="000000"/>
          <w:sz w:val="24"/>
          <w:szCs w:val="24"/>
        </w:rPr>
        <w:t xml:space="preserve"> o</w:t>
      </w:r>
      <w:r w:rsidR="00640D41">
        <w:rPr>
          <w:color w:val="000000"/>
          <w:sz w:val="24"/>
          <w:szCs w:val="24"/>
        </w:rPr>
        <w:t> </w:t>
      </w:r>
      <w:r w:rsidRPr="00A3055B">
        <w:rPr>
          <w:color w:val="000000"/>
          <w:sz w:val="24"/>
          <w:szCs w:val="24"/>
        </w:rPr>
        <w:t>których mowa</w:t>
      </w:r>
      <w:r w:rsidR="00640D41" w:rsidRPr="00A3055B">
        <w:rPr>
          <w:color w:val="000000"/>
          <w:sz w:val="24"/>
          <w:szCs w:val="24"/>
        </w:rPr>
        <w:t xml:space="preserve"> w</w:t>
      </w:r>
      <w:r w:rsidR="00640D41">
        <w:rPr>
          <w:color w:val="000000"/>
          <w:sz w:val="24"/>
          <w:szCs w:val="24"/>
        </w:rPr>
        <w:t> </w:t>
      </w:r>
      <w:r w:rsidRPr="00A3055B">
        <w:rPr>
          <w:color w:val="000000"/>
          <w:sz w:val="24"/>
          <w:szCs w:val="24"/>
        </w:rPr>
        <w:t>ust. 1, będą realizowane przez podmioty wskazane</w:t>
      </w:r>
      <w:r w:rsidR="00640D41" w:rsidRPr="00A3055B">
        <w:rPr>
          <w:color w:val="000000"/>
          <w:sz w:val="24"/>
          <w:szCs w:val="24"/>
        </w:rPr>
        <w:t xml:space="preserve"> w</w:t>
      </w:r>
      <w:r w:rsidR="00640D41">
        <w:rPr>
          <w:color w:val="000000"/>
          <w:sz w:val="24"/>
          <w:szCs w:val="24"/>
        </w:rPr>
        <w:t> </w:t>
      </w:r>
      <w:r w:rsidRPr="00A3055B">
        <w:rPr>
          <w:color w:val="000000"/>
          <w:sz w:val="24"/>
          <w:szCs w:val="24"/>
        </w:rPr>
        <w:t>załączniku nr 1 do zarządzenia.</w:t>
      </w:r>
    </w:p>
    <w:p w:rsidR="00A3055B" w:rsidRPr="00A3055B" w:rsidRDefault="00A3055B" w:rsidP="00A3055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3055B">
        <w:rPr>
          <w:color w:val="000000"/>
          <w:sz w:val="24"/>
          <w:szCs w:val="24"/>
        </w:rPr>
        <w:t>4. Podmioty, którym nie przyznano dotacji</w:t>
      </w:r>
      <w:r w:rsidR="00640D41" w:rsidRPr="00A3055B">
        <w:rPr>
          <w:color w:val="000000"/>
          <w:sz w:val="24"/>
          <w:szCs w:val="24"/>
        </w:rPr>
        <w:t xml:space="preserve"> z</w:t>
      </w:r>
      <w:r w:rsidR="00640D41">
        <w:rPr>
          <w:color w:val="000000"/>
          <w:sz w:val="24"/>
          <w:szCs w:val="24"/>
        </w:rPr>
        <w:t> </w:t>
      </w:r>
      <w:r w:rsidRPr="00A3055B">
        <w:rPr>
          <w:color w:val="000000"/>
          <w:sz w:val="24"/>
          <w:szCs w:val="24"/>
        </w:rPr>
        <w:t>budżetu Miasta Poznania</w:t>
      </w:r>
      <w:r w:rsidR="00640D41" w:rsidRPr="00A3055B">
        <w:rPr>
          <w:color w:val="000000"/>
          <w:sz w:val="24"/>
          <w:szCs w:val="24"/>
        </w:rPr>
        <w:t xml:space="preserve"> z</w:t>
      </w:r>
      <w:r w:rsidR="00640D41">
        <w:rPr>
          <w:color w:val="000000"/>
          <w:sz w:val="24"/>
          <w:szCs w:val="24"/>
        </w:rPr>
        <w:t> </w:t>
      </w:r>
      <w:r w:rsidRPr="00A3055B">
        <w:rPr>
          <w:color w:val="000000"/>
          <w:sz w:val="24"/>
          <w:szCs w:val="24"/>
        </w:rPr>
        <w:t>powodu wyczerpania środków, zostały wskazane</w:t>
      </w:r>
      <w:r w:rsidR="00640D41" w:rsidRPr="00A3055B">
        <w:rPr>
          <w:color w:val="000000"/>
          <w:sz w:val="24"/>
          <w:szCs w:val="24"/>
        </w:rPr>
        <w:t xml:space="preserve"> w</w:t>
      </w:r>
      <w:r w:rsidR="00640D41">
        <w:rPr>
          <w:color w:val="000000"/>
          <w:sz w:val="24"/>
          <w:szCs w:val="24"/>
        </w:rPr>
        <w:t> </w:t>
      </w:r>
      <w:r w:rsidRPr="00A3055B">
        <w:rPr>
          <w:color w:val="000000"/>
          <w:sz w:val="24"/>
          <w:szCs w:val="24"/>
        </w:rPr>
        <w:t>załączniku nr 2 do zarządzenia.</w:t>
      </w:r>
    </w:p>
    <w:p w:rsidR="00A3055B" w:rsidRDefault="00A3055B" w:rsidP="00A3055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3055B">
        <w:rPr>
          <w:color w:val="000000"/>
          <w:sz w:val="24"/>
          <w:szCs w:val="24"/>
        </w:rPr>
        <w:t>5. Podmioty, które nie spełniły kryteriów formalnych, zostały wskazane</w:t>
      </w:r>
      <w:r w:rsidR="00640D41" w:rsidRPr="00A3055B">
        <w:rPr>
          <w:color w:val="000000"/>
          <w:sz w:val="24"/>
          <w:szCs w:val="24"/>
        </w:rPr>
        <w:t xml:space="preserve"> w</w:t>
      </w:r>
      <w:r w:rsidR="00640D41">
        <w:rPr>
          <w:color w:val="000000"/>
          <w:sz w:val="24"/>
          <w:szCs w:val="24"/>
        </w:rPr>
        <w:t> </w:t>
      </w:r>
      <w:r w:rsidRPr="00A3055B">
        <w:rPr>
          <w:color w:val="000000"/>
          <w:sz w:val="24"/>
          <w:szCs w:val="24"/>
        </w:rPr>
        <w:t>załączniku nr 3 do zarządzenia.</w:t>
      </w:r>
    </w:p>
    <w:p w:rsidR="00A3055B" w:rsidRDefault="00A3055B" w:rsidP="00A3055B">
      <w:pPr>
        <w:spacing w:line="360" w:lineRule="auto"/>
        <w:jc w:val="both"/>
        <w:rPr>
          <w:color w:val="000000"/>
          <w:sz w:val="24"/>
        </w:rPr>
      </w:pPr>
    </w:p>
    <w:p w:rsidR="00A3055B" w:rsidRDefault="00A3055B" w:rsidP="00A305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3055B" w:rsidRDefault="00A3055B" w:rsidP="00A3055B">
      <w:pPr>
        <w:keepNext/>
        <w:spacing w:line="360" w:lineRule="auto"/>
        <w:rPr>
          <w:color w:val="000000"/>
          <w:sz w:val="24"/>
        </w:rPr>
      </w:pPr>
    </w:p>
    <w:p w:rsidR="00A3055B" w:rsidRDefault="00A3055B" w:rsidP="00A3055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3055B">
        <w:rPr>
          <w:color w:val="000000"/>
          <w:sz w:val="24"/>
          <w:szCs w:val="24"/>
        </w:rPr>
        <w:t>Wykonanie zarządzenia powierza się Dyrektorce Wydziału Zdrowia</w:t>
      </w:r>
      <w:r w:rsidR="00640D41" w:rsidRPr="00A3055B">
        <w:rPr>
          <w:color w:val="000000"/>
          <w:sz w:val="24"/>
          <w:szCs w:val="24"/>
        </w:rPr>
        <w:t xml:space="preserve"> i</w:t>
      </w:r>
      <w:r w:rsidR="00640D41">
        <w:rPr>
          <w:color w:val="000000"/>
          <w:sz w:val="24"/>
          <w:szCs w:val="24"/>
        </w:rPr>
        <w:t> </w:t>
      </w:r>
      <w:r w:rsidRPr="00A3055B">
        <w:rPr>
          <w:color w:val="000000"/>
          <w:sz w:val="24"/>
          <w:szCs w:val="24"/>
        </w:rPr>
        <w:t>Spraw Społecznych Urzędu Miasta Poznania</w:t>
      </w:r>
      <w:r w:rsidR="00640D41" w:rsidRPr="00A3055B">
        <w:rPr>
          <w:color w:val="000000"/>
          <w:sz w:val="24"/>
          <w:szCs w:val="24"/>
        </w:rPr>
        <w:t xml:space="preserve"> i</w:t>
      </w:r>
      <w:r w:rsidR="00640D41">
        <w:rPr>
          <w:color w:val="000000"/>
          <w:sz w:val="24"/>
          <w:szCs w:val="24"/>
        </w:rPr>
        <w:t> </w:t>
      </w:r>
      <w:r w:rsidRPr="00A3055B">
        <w:rPr>
          <w:color w:val="000000"/>
          <w:sz w:val="24"/>
          <w:szCs w:val="24"/>
        </w:rPr>
        <w:t>czyni się ją odpowiedzialną za zawarcie umów</w:t>
      </w:r>
      <w:r w:rsidR="00640D41" w:rsidRPr="00A3055B">
        <w:rPr>
          <w:color w:val="000000"/>
          <w:sz w:val="24"/>
          <w:szCs w:val="24"/>
        </w:rPr>
        <w:t xml:space="preserve"> z</w:t>
      </w:r>
      <w:r w:rsidR="00640D41">
        <w:rPr>
          <w:color w:val="000000"/>
          <w:sz w:val="24"/>
          <w:szCs w:val="24"/>
        </w:rPr>
        <w:t> </w:t>
      </w:r>
      <w:r w:rsidRPr="00A3055B">
        <w:rPr>
          <w:color w:val="000000"/>
          <w:sz w:val="24"/>
          <w:szCs w:val="24"/>
        </w:rPr>
        <w:t>podmiotami,</w:t>
      </w:r>
      <w:r w:rsidR="00640D41" w:rsidRPr="00A3055B">
        <w:rPr>
          <w:color w:val="000000"/>
          <w:sz w:val="24"/>
          <w:szCs w:val="24"/>
        </w:rPr>
        <w:t xml:space="preserve"> o</w:t>
      </w:r>
      <w:r w:rsidR="00640D41">
        <w:rPr>
          <w:color w:val="000000"/>
          <w:sz w:val="24"/>
          <w:szCs w:val="24"/>
        </w:rPr>
        <w:t> </w:t>
      </w:r>
      <w:r w:rsidRPr="00A3055B">
        <w:rPr>
          <w:color w:val="000000"/>
          <w:sz w:val="24"/>
          <w:szCs w:val="24"/>
        </w:rPr>
        <w:t>których mowa</w:t>
      </w:r>
      <w:r w:rsidR="00640D41" w:rsidRPr="00A3055B">
        <w:rPr>
          <w:color w:val="000000"/>
          <w:sz w:val="24"/>
          <w:szCs w:val="24"/>
        </w:rPr>
        <w:t xml:space="preserve"> w</w:t>
      </w:r>
      <w:r w:rsidR="00640D41">
        <w:rPr>
          <w:color w:val="000000"/>
          <w:sz w:val="24"/>
          <w:szCs w:val="24"/>
        </w:rPr>
        <w:t> </w:t>
      </w:r>
      <w:r w:rsidRPr="00A3055B">
        <w:rPr>
          <w:color w:val="000000"/>
          <w:sz w:val="24"/>
          <w:szCs w:val="24"/>
        </w:rPr>
        <w:t>załączniku nr 1 do zarządzenia, oraz za nadzór nad realizacją tych umów</w:t>
      </w:r>
      <w:r w:rsidR="00640D41" w:rsidRPr="00A3055B">
        <w:rPr>
          <w:color w:val="000000"/>
          <w:sz w:val="24"/>
          <w:szCs w:val="24"/>
        </w:rPr>
        <w:t xml:space="preserve"> i</w:t>
      </w:r>
      <w:r w:rsidR="00640D41">
        <w:rPr>
          <w:color w:val="000000"/>
          <w:sz w:val="24"/>
          <w:szCs w:val="24"/>
        </w:rPr>
        <w:t> </w:t>
      </w:r>
      <w:r w:rsidRPr="00A3055B">
        <w:rPr>
          <w:color w:val="000000"/>
          <w:sz w:val="24"/>
          <w:szCs w:val="24"/>
        </w:rPr>
        <w:t>zobowiązanie wyżej wymienionych podmiotów do przedłożenia sprawozdań</w:t>
      </w:r>
      <w:r w:rsidR="00640D41" w:rsidRPr="00A3055B">
        <w:rPr>
          <w:color w:val="000000"/>
          <w:sz w:val="24"/>
          <w:szCs w:val="24"/>
        </w:rPr>
        <w:t xml:space="preserve"> z</w:t>
      </w:r>
      <w:r w:rsidR="00640D41">
        <w:rPr>
          <w:color w:val="000000"/>
          <w:sz w:val="24"/>
          <w:szCs w:val="24"/>
        </w:rPr>
        <w:t> </w:t>
      </w:r>
      <w:r w:rsidRPr="00A3055B">
        <w:rPr>
          <w:color w:val="000000"/>
          <w:sz w:val="24"/>
          <w:szCs w:val="24"/>
        </w:rPr>
        <w:t>wykonania zadań</w:t>
      </w:r>
      <w:r w:rsidR="00640D41" w:rsidRPr="00A3055B">
        <w:rPr>
          <w:color w:val="000000"/>
          <w:sz w:val="24"/>
          <w:szCs w:val="24"/>
        </w:rPr>
        <w:t xml:space="preserve"> w</w:t>
      </w:r>
      <w:r w:rsidR="00640D41">
        <w:rPr>
          <w:color w:val="000000"/>
          <w:sz w:val="24"/>
          <w:szCs w:val="24"/>
        </w:rPr>
        <w:t> </w:t>
      </w:r>
      <w:r w:rsidRPr="00A3055B">
        <w:rPr>
          <w:color w:val="000000"/>
          <w:sz w:val="24"/>
          <w:szCs w:val="24"/>
        </w:rPr>
        <w:t>terminach określonych</w:t>
      </w:r>
      <w:r w:rsidR="00640D41" w:rsidRPr="00A3055B">
        <w:rPr>
          <w:color w:val="000000"/>
          <w:sz w:val="24"/>
          <w:szCs w:val="24"/>
        </w:rPr>
        <w:t xml:space="preserve"> w</w:t>
      </w:r>
      <w:r w:rsidR="00640D41">
        <w:rPr>
          <w:color w:val="000000"/>
          <w:sz w:val="24"/>
          <w:szCs w:val="24"/>
        </w:rPr>
        <w:t> </w:t>
      </w:r>
      <w:r w:rsidRPr="00A3055B">
        <w:rPr>
          <w:color w:val="000000"/>
          <w:sz w:val="24"/>
          <w:szCs w:val="24"/>
        </w:rPr>
        <w:t>zawartych umowach.</w:t>
      </w:r>
    </w:p>
    <w:p w:rsidR="00A3055B" w:rsidRDefault="00A3055B" w:rsidP="00A3055B">
      <w:pPr>
        <w:spacing w:line="360" w:lineRule="auto"/>
        <w:jc w:val="both"/>
        <w:rPr>
          <w:color w:val="000000"/>
          <w:sz w:val="24"/>
        </w:rPr>
      </w:pPr>
    </w:p>
    <w:p w:rsidR="00A3055B" w:rsidRDefault="00A3055B" w:rsidP="00A305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3055B" w:rsidRDefault="00A3055B" w:rsidP="00A3055B">
      <w:pPr>
        <w:keepNext/>
        <w:spacing w:line="360" w:lineRule="auto"/>
        <w:rPr>
          <w:color w:val="000000"/>
          <w:sz w:val="24"/>
        </w:rPr>
      </w:pPr>
    </w:p>
    <w:p w:rsidR="00A3055B" w:rsidRDefault="00A3055B" w:rsidP="00A3055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3055B">
        <w:rPr>
          <w:color w:val="000000"/>
          <w:sz w:val="24"/>
          <w:szCs w:val="24"/>
        </w:rPr>
        <w:t>Zarządzenie wchodzi</w:t>
      </w:r>
      <w:r w:rsidR="00640D41" w:rsidRPr="00A3055B">
        <w:rPr>
          <w:color w:val="000000"/>
          <w:sz w:val="24"/>
          <w:szCs w:val="24"/>
        </w:rPr>
        <w:t xml:space="preserve"> w</w:t>
      </w:r>
      <w:r w:rsidR="00640D41">
        <w:rPr>
          <w:color w:val="000000"/>
          <w:sz w:val="24"/>
          <w:szCs w:val="24"/>
        </w:rPr>
        <w:t> </w:t>
      </w:r>
      <w:r w:rsidRPr="00A3055B">
        <w:rPr>
          <w:color w:val="000000"/>
          <w:sz w:val="24"/>
          <w:szCs w:val="24"/>
        </w:rPr>
        <w:t>życie</w:t>
      </w:r>
      <w:r w:rsidR="00640D41" w:rsidRPr="00A3055B">
        <w:rPr>
          <w:color w:val="000000"/>
          <w:sz w:val="24"/>
          <w:szCs w:val="24"/>
        </w:rPr>
        <w:t xml:space="preserve"> z</w:t>
      </w:r>
      <w:r w:rsidR="00640D41">
        <w:rPr>
          <w:color w:val="000000"/>
          <w:sz w:val="24"/>
          <w:szCs w:val="24"/>
        </w:rPr>
        <w:t> </w:t>
      </w:r>
      <w:r w:rsidRPr="00A3055B">
        <w:rPr>
          <w:color w:val="000000"/>
          <w:sz w:val="24"/>
          <w:szCs w:val="24"/>
        </w:rPr>
        <w:t>dniem podpisania.</w:t>
      </w:r>
    </w:p>
    <w:p w:rsidR="00A3055B" w:rsidRDefault="00A3055B" w:rsidP="00A3055B">
      <w:pPr>
        <w:spacing w:line="360" w:lineRule="auto"/>
        <w:jc w:val="both"/>
        <w:rPr>
          <w:color w:val="000000"/>
          <w:sz w:val="24"/>
        </w:rPr>
      </w:pPr>
    </w:p>
    <w:p w:rsidR="00A3055B" w:rsidRDefault="00A3055B" w:rsidP="00A305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3055B" w:rsidRDefault="00A3055B" w:rsidP="00A305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3055B" w:rsidRPr="00A3055B" w:rsidRDefault="00A3055B" w:rsidP="00A305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3055B" w:rsidRPr="00A3055B" w:rsidSect="00A3055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55B" w:rsidRDefault="00A3055B">
      <w:r>
        <w:separator/>
      </w:r>
    </w:p>
  </w:endnote>
  <w:endnote w:type="continuationSeparator" w:id="0">
    <w:p w:rsidR="00A3055B" w:rsidRDefault="00A3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55B" w:rsidRDefault="00A3055B">
      <w:r>
        <w:separator/>
      </w:r>
    </w:p>
  </w:footnote>
  <w:footnote w:type="continuationSeparator" w:id="0">
    <w:p w:rsidR="00A3055B" w:rsidRDefault="00A30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sierpnia 2025 r."/>
    <w:docVar w:name="AktNr" w:val="621/2025/P"/>
    <w:docVar w:name="Sprawa" w:val="rozstrzygnięcia otwartego konkursu ofert nr 131/2025 na powierzenie realizacji zadań Miasta Poznania w obszarze „Działalność na rzecz osób w wieku emerytalnym” w roku 2025."/>
  </w:docVars>
  <w:rsids>
    <w:rsidRoot w:val="00A3055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40D41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3055B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38155-6B6A-42BE-BE28-5309FEFD0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2025-08-27T07:31:00Z</dcterms:created>
  <dcterms:modified xsi:type="dcterms:W3CDTF">2025-08-27T07:31:00Z</dcterms:modified>
</cp:coreProperties>
</file>