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4535">
          <w:t>627/2025/P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4535">
        <w:rPr>
          <w:b/>
          <w:sz w:val="28"/>
        </w:rPr>
        <w:fldChar w:fldCharType="separate"/>
      </w:r>
      <w:r w:rsidR="003D4535">
        <w:rPr>
          <w:b/>
          <w:sz w:val="28"/>
        </w:rPr>
        <w:t>28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567D28" w:rsidTr="00567D28">
        <w:tc>
          <w:tcPr>
            <w:tcW w:w="1368" w:type="dxa"/>
            <w:shd w:val="clear" w:color="auto" w:fill="auto"/>
          </w:tcPr>
          <w:p w:rsidR="00565809" w:rsidRPr="00567D28" w:rsidRDefault="00565809" w:rsidP="00567D28">
            <w:pPr>
              <w:spacing w:line="360" w:lineRule="auto"/>
              <w:rPr>
                <w:sz w:val="24"/>
                <w:szCs w:val="24"/>
              </w:rPr>
            </w:pPr>
            <w:r w:rsidRPr="00567D2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67D28" w:rsidRDefault="00565809" w:rsidP="00567D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7D28">
              <w:rPr>
                <w:b/>
                <w:sz w:val="24"/>
                <w:szCs w:val="24"/>
              </w:rPr>
              <w:fldChar w:fldCharType="begin"/>
            </w:r>
            <w:r w:rsidRPr="00567D2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4535" w:rsidRPr="00567D28">
              <w:rPr>
                <w:b/>
                <w:sz w:val="24"/>
                <w:szCs w:val="24"/>
              </w:rPr>
              <w:fldChar w:fldCharType="separate"/>
            </w:r>
            <w:r w:rsidR="003D4535" w:rsidRPr="00567D28">
              <w:rPr>
                <w:b/>
                <w:sz w:val="24"/>
                <w:szCs w:val="24"/>
              </w:rPr>
              <w:t>wprowadzenia Regulaminu przewozów</w:t>
            </w:r>
            <w:r w:rsidR="00BB2BDD" w:rsidRPr="00567D28">
              <w:rPr>
                <w:b/>
                <w:sz w:val="24"/>
                <w:szCs w:val="24"/>
              </w:rPr>
              <w:t xml:space="preserve"> w </w:t>
            </w:r>
            <w:r w:rsidR="003D4535" w:rsidRPr="00567D28">
              <w:rPr>
                <w:b/>
                <w:sz w:val="24"/>
                <w:szCs w:val="24"/>
              </w:rPr>
              <w:t>lokalnym transporcie zbiorowym (komunikacji miejskiej) organizowanym przez Zarząd Transportu Miejskiego</w:t>
            </w:r>
            <w:r w:rsidR="00BB2BDD" w:rsidRPr="00567D28">
              <w:rPr>
                <w:b/>
                <w:sz w:val="24"/>
                <w:szCs w:val="24"/>
              </w:rPr>
              <w:t xml:space="preserve"> w </w:t>
            </w:r>
            <w:r w:rsidR="003D4535" w:rsidRPr="00567D28">
              <w:rPr>
                <w:b/>
                <w:sz w:val="24"/>
                <w:szCs w:val="24"/>
              </w:rPr>
              <w:t>Poznaniu.</w:t>
            </w:r>
            <w:r w:rsidRPr="00567D2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4535" w:rsidP="003D45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4535">
        <w:rPr>
          <w:color w:val="000000"/>
          <w:sz w:val="24"/>
        </w:rPr>
        <w:t xml:space="preserve">Na podstawie </w:t>
      </w:r>
      <w:r w:rsidRPr="003D4535">
        <w:rPr>
          <w:color w:val="000000"/>
          <w:sz w:val="24"/>
          <w:szCs w:val="24"/>
        </w:rPr>
        <w:t>art. 4 ustawy</w:t>
      </w:r>
      <w:r w:rsidR="00BB2BDD" w:rsidRPr="003D4535">
        <w:rPr>
          <w:color w:val="000000"/>
          <w:sz w:val="24"/>
          <w:szCs w:val="24"/>
        </w:rPr>
        <w:t xml:space="preserve"> z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dnia 15 listopada 1984 r. Prawo przewozowe (t.j. Dz. U.</w:t>
      </w:r>
      <w:r w:rsidR="00BB2BDD" w:rsidRPr="003D4535">
        <w:rPr>
          <w:color w:val="000000"/>
          <w:sz w:val="24"/>
          <w:szCs w:val="24"/>
        </w:rPr>
        <w:t xml:space="preserve"> z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2024 r. poz. 1262),</w:t>
      </w:r>
      <w:r w:rsidR="00BB2BDD" w:rsidRPr="003D4535">
        <w:rPr>
          <w:color w:val="000000"/>
          <w:sz w:val="24"/>
          <w:szCs w:val="24"/>
        </w:rPr>
        <w:t xml:space="preserve"> w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związku</w:t>
      </w:r>
      <w:r w:rsidR="00BB2BDD" w:rsidRPr="003D4535">
        <w:rPr>
          <w:color w:val="000000"/>
          <w:sz w:val="24"/>
          <w:szCs w:val="24"/>
        </w:rPr>
        <w:t xml:space="preserve"> z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art. 4 ust. 1 pkt 9 oraz art. 47 ustawy</w:t>
      </w:r>
      <w:r w:rsidR="00BB2BDD" w:rsidRPr="003D4535">
        <w:rPr>
          <w:color w:val="000000"/>
          <w:sz w:val="24"/>
          <w:szCs w:val="24"/>
        </w:rPr>
        <w:t xml:space="preserve"> z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dnia 16 grudnia 2010 r.</w:t>
      </w:r>
      <w:r w:rsidR="00BB2BDD" w:rsidRPr="003D4535">
        <w:rPr>
          <w:color w:val="000000"/>
          <w:sz w:val="24"/>
          <w:szCs w:val="24"/>
        </w:rPr>
        <w:t xml:space="preserve"> o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publicznym transporcie zbiorowym (t.j. Dz. U.</w:t>
      </w:r>
      <w:r w:rsidR="00BB2BDD" w:rsidRPr="003D4535">
        <w:rPr>
          <w:color w:val="000000"/>
          <w:sz w:val="24"/>
          <w:szCs w:val="24"/>
        </w:rPr>
        <w:t xml:space="preserve"> z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2025 r. poz. 285)</w:t>
      </w:r>
      <w:r w:rsidRPr="003D4535">
        <w:rPr>
          <w:color w:val="000000"/>
          <w:sz w:val="24"/>
        </w:rPr>
        <w:t xml:space="preserve"> zarządza się, co następuje:</w:t>
      </w:r>
    </w:p>
    <w:p w:rsidR="003D4535" w:rsidRDefault="003D4535" w:rsidP="003D4535">
      <w:pPr>
        <w:spacing w:line="360" w:lineRule="auto"/>
        <w:jc w:val="both"/>
        <w:rPr>
          <w:sz w:val="24"/>
        </w:rPr>
      </w:pPr>
    </w:p>
    <w:p w:rsidR="003D4535" w:rsidRDefault="003D4535" w:rsidP="003D45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4535" w:rsidRDefault="003D4535" w:rsidP="003D4535">
      <w:pPr>
        <w:keepNext/>
        <w:spacing w:line="360" w:lineRule="auto"/>
        <w:rPr>
          <w:color w:val="000000"/>
          <w:sz w:val="24"/>
        </w:rPr>
      </w:pPr>
    </w:p>
    <w:p w:rsidR="003D4535" w:rsidRDefault="003D4535" w:rsidP="003D453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4535">
        <w:rPr>
          <w:color w:val="000000"/>
          <w:sz w:val="24"/>
          <w:szCs w:val="24"/>
        </w:rPr>
        <w:t>Ustala się Regulamin przewozów</w:t>
      </w:r>
      <w:r w:rsidR="00BB2BDD" w:rsidRPr="003D4535">
        <w:rPr>
          <w:color w:val="000000"/>
          <w:sz w:val="24"/>
          <w:szCs w:val="24"/>
        </w:rPr>
        <w:t xml:space="preserve"> w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lokalnym transporcie zbiorowym (komunikacji miejskiej) organizowanym przez Zarząd Transportu Miejskiego</w:t>
      </w:r>
      <w:r w:rsidR="00BB2BDD" w:rsidRPr="003D4535">
        <w:rPr>
          <w:color w:val="000000"/>
          <w:sz w:val="24"/>
          <w:szCs w:val="24"/>
        </w:rPr>
        <w:t xml:space="preserve"> w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Poznaniu, stanowiący załącznik do zarządzenia.</w:t>
      </w:r>
    </w:p>
    <w:p w:rsidR="003D4535" w:rsidRDefault="003D4535" w:rsidP="003D4535">
      <w:pPr>
        <w:spacing w:line="360" w:lineRule="auto"/>
        <w:jc w:val="both"/>
        <w:rPr>
          <w:color w:val="000000"/>
          <w:sz w:val="24"/>
        </w:rPr>
      </w:pPr>
    </w:p>
    <w:p w:rsidR="003D4535" w:rsidRDefault="003D4535" w:rsidP="003D45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4535" w:rsidRDefault="003D4535" w:rsidP="003D4535">
      <w:pPr>
        <w:keepNext/>
        <w:spacing w:line="360" w:lineRule="auto"/>
        <w:rPr>
          <w:color w:val="000000"/>
          <w:sz w:val="24"/>
        </w:rPr>
      </w:pPr>
    </w:p>
    <w:p w:rsidR="003D4535" w:rsidRDefault="003D4535" w:rsidP="003D45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4535">
        <w:rPr>
          <w:color w:val="000000"/>
          <w:sz w:val="24"/>
          <w:szCs w:val="24"/>
        </w:rPr>
        <w:t>Wykonanie zarządzenia powierza się Dyrektorowi Zarządu Transportu Miejskiego</w:t>
      </w:r>
      <w:r w:rsidR="00BB2BDD" w:rsidRPr="003D4535">
        <w:rPr>
          <w:color w:val="000000"/>
          <w:sz w:val="24"/>
          <w:szCs w:val="24"/>
        </w:rPr>
        <w:t xml:space="preserve"> w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Poznaniu.</w:t>
      </w:r>
    </w:p>
    <w:p w:rsidR="003D4535" w:rsidRDefault="003D4535" w:rsidP="003D4535">
      <w:pPr>
        <w:spacing w:line="360" w:lineRule="auto"/>
        <w:jc w:val="both"/>
        <w:rPr>
          <w:color w:val="000000"/>
          <w:sz w:val="24"/>
        </w:rPr>
      </w:pPr>
    </w:p>
    <w:p w:rsidR="003D4535" w:rsidRDefault="003D4535" w:rsidP="003D45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4535" w:rsidRDefault="003D4535" w:rsidP="003D4535">
      <w:pPr>
        <w:keepNext/>
        <w:spacing w:line="360" w:lineRule="auto"/>
        <w:rPr>
          <w:color w:val="000000"/>
          <w:sz w:val="24"/>
        </w:rPr>
      </w:pPr>
    </w:p>
    <w:p w:rsidR="003D4535" w:rsidRDefault="003D4535" w:rsidP="003D45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4535">
        <w:rPr>
          <w:color w:val="000000"/>
          <w:sz w:val="24"/>
          <w:szCs w:val="24"/>
        </w:rPr>
        <w:t>Traci moc zarządzenie Nr 287/2023/P Prezydenta Miasta Poznania</w:t>
      </w:r>
      <w:r w:rsidR="00BB2BDD" w:rsidRPr="003D4535">
        <w:rPr>
          <w:color w:val="000000"/>
          <w:sz w:val="24"/>
          <w:szCs w:val="24"/>
        </w:rPr>
        <w:t xml:space="preserve"> z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dnia 26 kwietnia 2023 r.</w:t>
      </w:r>
      <w:r w:rsidR="00BB2BDD" w:rsidRPr="003D4535">
        <w:rPr>
          <w:color w:val="000000"/>
          <w:sz w:val="24"/>
          <w:szCs w:val="24"/>
        </w:rPr>
        <w:t xml:space="preserve"> w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sprawie wprowadzenia Regulaminu przewozów</w:t>
      </w:r>
      <w:r w:rsidR="00BB2BDD" w:rsidRPr="003D4535">
        <w:rPr>
          <w:color w:val="000000"/>
          <w:sz w:val="24"/>
          <w:szCs w:val="24"/>
        </w:rPr>
        <w:t xml:space="preserve"> w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lokalnym transporcie zbiorowym (komunikacji miejskiej) organizowanej przez Zarząd Transportu Miejskiego</w:t>
      </w:r>
      <w:r w:rsidR="00BB2BDD" w:rsidRPr="003D4535">
        <w:rPr>
          <w:color w:val="000000"/>
          <w:sz w:val="24"/>
          <w:szCs w:val="24"/>
        </w:rPr>
        <w:t xml:space="preserve"> w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Poznaniu, zmienione zarządzeniami: Nr 847/2023/P</w:t>
      </w:r>
      <w:r w:rsidR="00BB2BDD" w:rsidRPr="003D4535">
        <w:rPr>
          <w:color w:val="000000"/>
          <w:sz w:val="24"/>
          <w:szCs w:val="24"/>
        </w:rPr>
        <w:t xml:space="preserve"> z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dnia 13 listopada 2023 r. oraz Nr 145/2024/P</w:t>
      </w:r>
      <w:r w:rsidR="00BB2BDD" w:rsidRPr="003D4535">
        <w:rPr>
          <w:color w:val="000000"/>
          <w:sz w:val="24"/>
          <w:szCs w:val="24"/>
        </w:rPr>
        <w:t xml:space="preserve"> z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dnia 6 lutego 2021 r.</w:t>
      </w:r>
    </w:p>
    <w:p w:rsidR="003D4535" w:rsidRDefault="003D4535" w:rsidP="003D4535">
      <w:pPr>
        <w:spacing w:line="360" w:lineRule="auto"/>
        <w:jc w:val="both"/>
        <w:rPr>
          <w:color w:val="000000"/>
          <w:sz w:val="24"/>
        </w:rPr>
      </w:pPr>
    </w:p>
    <w:p w:rsidR="003D4535" w:rsidRDefault="003D4535" w:rsidP="003D45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4535" w:rsidRDefault="003D4535" w:rsidP="003D4535">
      <w:pPr>
        <w:keepNext/>
        <w:spacing w:line="360" w:lineRule="auto"/>
        <w:rPr>
          <w:color w:val="000000"/>
          <w:sz w:val="24"/>
        </w:rPr>
      </w:pPr>
    </w:p>
    <w:p w:rsidR="003D4535" w:rsidRDefault="003D4535" w:rsidP="003D453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4535">
        <w:rPr>
          <w:color w:val="000000"/>
          <w:sz w:val="24"/>
          <w:szCs w:val="24"/>
        </w:rPr>
        <w:t>Zarządzenie wchodzi</w:t>
      </w:r>
      <w:r w:rsidR="00BB2BDD" w:rsidRPr="003D4535">
        <w:rPr>
          <w:color w:val="000000"/>
          <w:sz w:val="24"/>
          <w:szCs w:val="24"/>
        </w:rPr>
        <w:t xml:space="preserve"> w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życie</w:t>
      </w:r>
      <w:r w:rsidR="00BB2BDD" w:rsidRPr="003D4535">
        <w:rPr>
          <w:color w:val="000000"/>
          <w:sz w:val="24"/>
          <w:szCs w:val="24"/>
        </w:rPr>
        <w:t xml:space="preserve"> z</w:t>
      </w:r>
      <w:r w:rsidR="00BB2BDD">
        <w:rPr>
          <w:color w:val="000000"/>
          <w:sz w:val="24"/>
          <w:szCs w:val="24"/>
        </w:rPr>
        <w:t> </w:t>
      </w:r>
      <w:r w:rsidRPr="003D4535">
        <w:rPr>
          <w:color w:val="000000"/>
          <w:sz w:val="24"/>
          <w:szCs w:val="24"/>
        </w:rPr>
        <w:t>dniem 1 września 2025 r.</w:t>
      </w:r>
    </w:p>
    <w:p w:rsidR="003D4535" w:rsidRDefault="003D4535" w:rsidP="003D4535">
      <w:pPr>
        <w:spacing w:line="360" w:lineRule="auto"/>
        <w:jc w:val="both"/>
        <w:rPr>
          <w:color w:val="000000"/>
          <w:sz w:val="24"/>
        </w:rPr>
      </w:pPr>
    </w:p>
    <w:p w:rsidR="003D4535" w:rsidRDefault="003D4535" w:rsidP="003D45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4535" w:rsidRDefault="003D4535" w:rsidP="003D45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D4535" w:rsidRPr="003D4535" w:rsidRDefault="003D4535" w:rsidP="003D45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4535" w:rsidRPr="003D4535" w:rsidSect="003D45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D28" w:rsidRDefault="00567D28">
      <w:r>
        <w:separator/>
      </w:r>
    </w:p>
  </w:endnote>
  <w:endnote w:type="continuationSeparator" w:id="0">
    <w:p w:rsidR="00567D28" w:rsidRDefault="0056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D28" w:rsidRDefault="00567D28">
      <w:r>
        <w:separator/>
      </w:r>
    </w:p>
  </w:footnote>
  <w:footnote w:type="continuationSeparator" w:id="0">
    <w:p w:rsidR="00567D28" w:rsidRDefault="0056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25 r."/>
    <w:docVar w:name="AktNr" w:val="627/2025/P"/>
    <w:docVar w:name="Sprawa" w:val="wprowadzenia Regulaminu przewozów w lokalnym transporcie zbiorowym (komunikacji miejskiej) organizowanym przez Zarząd Transportu Miejskiego w Poznaniu."/>
  </w:docVars>
  <w:rsids>
    <w:rsidRoot w:val="003D4535"/>
    <w:rsid w:val="00072485"/>
    <w:rsid w:val="000C07FF"/>
    <w:rsid w:val="000E2E12"/>
    <w:rsid w:val="00167A3B"/>
    <w:rsid w:val="002041EC"/>
    <w:rsid w:val="002C4925"/>
    <w:rsid w:val="003679C6"/>
    <w:rsid w:val="00373368"/>
    <w:rsid w:val="003D4535"/>
    <w:rsid w:val="00451FF2"/>
    <w:rsid w:val="004C5AE8"/>
    <w:rsid w:val="00546155"/>
    <w:rsid w:val="005576D9"/>
    <w:rsid w:val="00565809"/>
    <w:rsid w:val="00567D28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2BDD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2765C-FB32-4C06-9C8D-A7D97B67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2025-08-29T06:14:00Z</dcterms:created>
  <dcterms:modified xsi:type="dcterms:W3CDTF">2025-08-29T06:14:00Z</dcterms:modified>
</cp:coreProperties>
</file>