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069D5">
              <w:rPr>
                <w:b/>
              </w:rPr>
              <w:fldChar w:fldCharType="separate"/>
            </w:r>
            <w:r w:rsidR="00F069D5">
              <w:rPr>
                <w:b/>
              </w:rPr>
              <w:t>nieodpłatnego przekazania na stan majątkowy Rodzinnego Domu Nr 5</w:t>
            </w:r>
            <w:r w:rsidR="00662F28">
              <w:rPr>
                <w:b/>
              </w:rPr>
              <w:t xml:space="preserve"> w </w:t>
            </w:r>
            <w:r w:rsidR="00F069D5">
              <w:rPr>
                <w:b/>
              </w:rPr>
              <w:t xml:space="preserve">Poznaniu zbędnych składników majątku Urzędu Miasta Poznania.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069D5" w:rsidRDefault="00FA63B5" w:rsidP="00F069D5">
      <w:pPr>
        <w:spacing w:line="360" w:lineRule="auto"/>
        <w:jc w:val="both"/>
      </w:pPr>
      <w:bookmarkStart w:id="2" w:name="z1"/>
      <w:bookmarkEnd w:id="2"/>
    </w:p>
    <w:p w:rsidR="00F069D5" w:rsidRPr="00F069D5" w:rsidRDefault="00F069D5" w:rsidP="00F069D5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F069D5">
        <w:rPr>
          <w:color w:val="000000"/>
        </w:rPr>
        <w:t>W związku</w:t>
      </w:r>
      <w:r w:rsidR="00662F28" w:rsidRPr="00F069D5">
        <w:rPr>
          <w:color w:val="000000"/>
        </w:rPr>
        <w:t xml:space="preserve"> z</w:t>
      </w:r>
      <w:r w:rsidR="00662F28">
        <w:rPr>
          <w:color w:val="000000"/>
        </w:rPr>
        <w:t> </w:t>
      </w:r>
      <w:r w:rsidRPr="00F069D5">
        <w:rPr>
          <w:color w:val="000000"/>
        </w:rPr>
        <w:t>zakończeniem działalności punktu pomocy obywatelom</w:t>
      </w:r>
      <w:r w:rsidR="00662F28" w:rsidRPr="00F069D5">
        <w:rPr>
          <w:color w:val="000000"/>
        </w:rPr>
        <w:t xml:space="preserve"> i</w:t>
      </w:r>
      <w:r w:rsidR="00662F28">
        <w:rPr>
          <w:color w:val="000000"/>
        </w:rPr>
        <w:t> </w:t>
      </w:r>
      <w:r w:rsidRPr="00F069D5">
        <w:rPr>
          <w:color w:val="000000"/>
        </w:rPr>
        <w:t>obywatelkom Ukrainy, wyposażonego</w:t>
      </w:r>
      <w:r w:rsidR="00662F28" w:rsidRPr="00F069D5">
        <w:rPr>
          <w:color w:val="000000"/>
        </w:rPr>
        <w:t xml:space="preserve"> w</w:t>
      </w:r>
      <w:r w:rsidR="00662F28">
        <w:rPr>
          <w:color w:val="000000"/>
        </w:rPr>
        <w:t> </w:t>
      </w:r>
      <w:r w:rsidRPr="00F069D5">
        <w:rPr>
          <w:color w:val="000000"/>
        </w:rPr>
        <w:t>środki trwałe zakupione m.in.</w:t>
      </w:r>
      <w:r w:rsidR="00662F28" w:rsidRPr="00F069D5">
        <w:rPr>
          <w:color w:val="000000"/>
        </w:rPr>
        <w:t xml:space="preserve"> w</w:t>
      </w:r>
      <w:r w:rsidR="00662F28">
        <w:rPr>
          <w:color w:val="000000"/>
        </w:rPr>
        <w:t> </w:t>
      </w:r>
      <w:r w:rsidRPr="00F069D5">
        <w:rPr>
          <w:color w:val="000000"/>
        </w:rPr>
        <w:t>ramach projektu realizowanego ze środków</w:t>
      </w:r>
      <w:r w:rsidR="00662F28" w:rsidRPr="00F069D5">
        <w:rPr>
          <w:color w:val="000000"/>
        </w:rPr>
        <w:t xml:space="preserve"> z</w:t>
      </w:r>
      <w:r w:rsidR="00662F28">
        <w:rPr>
          <w:color w:val="000000"/>
        </w:rPr>
        <w:t> </w:t>
      </w:r>
      <w:r w:rsidRPr="00F069D5">
        <w:rPr>
          <w:color w:val="000000"/>
        </w:rPr>
        <w:t xml:space="preserve">UNICEF, istnieje konieczność zagospodarowania zbędnych składników majątku. </w:t>
      </w:r>
    </w:p>
    <w:p w:rsidR="00F069D5" w:rsidRPr="00F069D5" w:rsidRDefault="00F069D5" w:rsidP="00F069D5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F069D5">
        <w:rPr>
          <w:color w:val="000000"/>
        </w:rPr>
        <w:t>Rodzinny Dom Nr 5</w:t>
      </w:r>
      <w:r w:rsidR="00662F28" w:rsidRPr="00F069D5">
        <w:rPr>
          <w:color w:val="000000"/>
        </w:rPr>
        <w:t xml:space="preserve"> w</w:t>
      </w:r>
      <w:r w:rsidR="00662F28">
        <w:rPr>
          <w:color w:val="000000"/>
        </w:rPr>
        <w:t> </w:t>
      </w:r>
      <w:r w:rsidRPr="00F069D5">
        <w:rPr>
          <w:color w:val="000000"/>
        </w:rPr>
        <w:t>Poznaniu jest placówką opiekuńczo-wychowawczą typu rodzinnego, której celem jest zapewnienie dzieciom, częściowo lub całkowicie pozbawionym opieki rodziców, całodobowej opieki</w:t>
      </w:r>
      <w:r w:rsidR="00662F28" w:rsidRPr="00F069D5">
        <w:rPr>
          <w:color w:val="000000"/>
        </w:rPr>
        <w:t xml:space="preserve"> i</w:t>
      </w:r>
      <w:r w:rsidR="00662F28">
        <w:rPr>
          <w:color w:val="000000"/>
        </w:rPr>
        <w:t> </w:t>
      </w:r>
      <w:r w:rsidRPr="00F069D5">
        <w:rPr>
          <w:color w:val="000000"/>
        </w:rPr>
        <w:t>wychowania oraz zaspokojenie niezbędnych potrzeb</w:t>
      </w:r>
      <w:r w:rsidR="00662F28" w:rsidRPr="00F069D5">
        <w:rPr>
          <w:color w:val="000000"/>
        </w:rPr>
        <w:t xml:space="preserve"> w</w:t>
      </w:r>
      <w:r w:rsidR="00662F28">
        <w:rPr>
          <w:color w:val="000000"/>
        </w:rPr>
        <w:t> </w:t>
      </w:r>
      <w:r w:rsidRPr="00F069D5">
        <w:rPr>
          <w:color w:val="000000"/>
        </w:rPr>
        <w:t xml:space="preserve">warunkach zbliżonych do domu rodzinnego. </w:t>
      </w:r>
    </w:p>
    <w:p w:rsidR="00F069D5" w:rsidRPr="00F069D5" w:rsidRDefault="00F069D5" w:rsidP="00F069D5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F069D5">
        <w:rPr>
          <w:color w:val="000000"/>
        </w:rPr>
        <w:t>Jednostka wyraziła wolę zagospodarowania zbędnego składnika majątku wskazanego</w:t>
      </w:r>
      <w:r w:rsidR="00662F28" w:rsidRPr="00F069D5">
        <w:rPr>
          <w:color w:val="000000"/>
        </w:rPr>
        <w:t xml:space="preserve"> w</w:t>
      </w:r>
      <w:r w:rsidR="00662F28">
        <w:rPr>
          <w:color w:val="000000"/>
        </w:rPr>
        <w:t> </w:t>
      </w:r>
      <w:r w:rsidRPr="00F069D5">
        <w:rPr>
          <w:color w:val="000000"/>
        </w:rPr>
        <w:t>paragrafie 1, będącego na stanie Wydziału Zdrowia</w:t>
      </w:r>
      <w:r w:rsidR="00662F28" w:rsidRPr="00F069D5">
        <w:rPr>
          <w:color w:val="000000"/>
        </w:rPr>
        <w:t xml:space="preserve"> i</w:t>
      </w:r>
      <w:r w:rsidR="00662F28">
        <w:rPr>
          <w:color w:val="000000"/>
        </w:rPr>
        <w:t> </w:t>
      </w:r>
      <w:r w:rsidRPr="00F069D5">
        <w:rPr>
          <w:color w:val="000000"/>
        </w:rPr>
        <w:t>Spraw Społecznych. Środek trwały stanowiący przedmiot przekazania jest</w:t>
      </w:r>
      <w:r w:rsidR="00662F28" w:rsidRPr="00F069D5">
        <w:rPr>
          <w:color w:val="000000"/>
        </w:rPr>
        <w:t xml:space="preserve"> w</w:t>
      </w:r>
      <w:r w:rsidR="00662F28">
        <w:rPr>
          <w:color w:val="000000"/>
        </w:rPr>
        <w:t> </w:t>
      </w:r>
      <w:r w:rsidRPr="00F069D5">
        <w:rPr>
          <w:color w:val="000000"/>
        </w:rPr>
        <w:t>dobrym stanie technicznym</w:t>
      </w:r>
      <w:r w:rsidR="00662F28" w:rsidRPr="00F069D5">
        <w:rPr>
          <w:color w:val="000000"/>
        </w:rPr>
        <w:t xml:space="preserve"> i</w:t>
      </w:r>
      <w:r w:rsidR="00662F28">
        <w:rPr>
          <w:color w:val="000000"/>
        </w:rPr>
        <w:t> </w:t>
      </w:r>
      <w:r w:rsidRPr="00F069D5">
        <w:rPr>
          <w:color w:val="000000"/>
        </w:rPr>
        <w:t>może być</w:t>
      </w:r>
      <w:r w:rsidR="00662F28" w:rsidRPr="00F069D5">
        <w:rPr>
          <w:color w:val="000000"/>
        </w:rPr>
        <w:t xml:space="preserve"> w</w:t>
      </w:r>
      <w:r w:rsidR="00662F28">
        <w:rPr>
          <w:color w:val="000000"/>
        </w:rPr>
        <w:t> </w:t>
      </w:r>
      <w:r w:rsidRPr="00F069D5">
        <w:rPr>
          <w:color w:val="000000"/>
        </w:rPr>
        <w:t>pełni wykorzystany</w:t>
      </w:r>
      <w:r w:rsidR="00662F28" w:rsidRPr="00F069D5">
        <w:rPr>
          <w:color w:val="000000"/>
        </w:rPr>
        <w:t xml:space="preserve"> w</w:t>
      </w:r>
      <w:r w:rsidR="00662F28">
        <w:rPr>
          <w:color w:val="000000"/>
        </w:rPr>
        <w:t> </w:t>
      </w:r>
      <w:r w:rsidRPr="00F069D5">
        <w:rPr>
          <w:color w:val="000000"/>
        </w:rPr>
        <w:t>działalności Rodzinnego Domu Nr 5. Kopiarka nie może być wykorzystywana przez Wydział</w:t>
      </w:r>
      <w:r w:rsidR="00662F28" w:rsidRPr="00F069D5">
        <w:rPr>
          <w:color w:val="000000"/>
        </w:rPr>
        <w:t xml:space="preserve"> z</w:t>
      </w:r>
      <w:r w:rsidR="00662F28">
        <w:rPr>
          <w:color w:val="000000"/>
        </w:rPr>
        <w:t> </w:t>
      </w:r>
      <w:r w:rsidRPr="00F069D5">
        <w:rPr>
          <w:color w:val="000000"/>
        </w:rPr>
        <w:t>uwagi na ograniczenia związane</w:t>
      </w:r>
      <w:r w:rsidR="00662F28" w:rsidRPr="00F069D5">
        <w:rPr>
          <w:color w:val="000000"/>
        </w:rPr>
        <w:t xml:space="preserve"> z</w:t>
      </w:r>
      <w:r w:rsidR="00662F28">
        <w:rPr>
          <w:color w:val="000000"/>
        </w:rPr>
        <w:t> </w:t>
      </w:r>
      <w:r w:rsidRPr="00F069D5">
        <w:rPr>
          <w:color w:val="000000"/>
        </w:rPr>
        <w:t>podłączeniem jej do sieci UMP. Przekazanie jej na stan Rodzinnego Domu pozwoli na optymalne zagospodarowanie zbędnego mienia oraz pozwoli na poprawę infrastruktury placówki.</w:t>
      </w:r>
    </w:p>
    <w:p w:rsidR="00F069D5" w:rsidRDefault="00F069D5" w:rsidP="00F069D5">
      <w:pPr>
        <w:spacing w:line="360" w:lineRule="auto"/>
        <w:jc w:val="both"/>
        <w:rPr>
          <w:color w:val="000000"/>
        </w:rPr>
      </w:pPr>
      <w:r w:rsidRPr="00F069D5">
        <w:rPr>
          <w:color w:val="000000"/>
        </w:rPr>
        <w:t>W związku</w:t>
      </w:r>
      <w:r w:rsidR="00662F28" w:rsidRPr="00F069D5">
        <w:rPr>
          <w:color w:val="000000"/>
        </w:rPr>
        <w:t xml:space="preserve"> z</w:t>
      </w:r>
      <w:r w:rsidR="00662F28">
        <w:rPr>
          <w:color w:val="000000"/>
        </w:rPr>
        <w:t> </w:t>
      </w:r>
      <w:r w:rsidRPr="00F069D5">
        <w:rPr>
          <w:color w:val="000000"/>
        </w:rPr>
        <w:t>powyższym wydanie zarządzenia jest</w:t>
      </w:r>
      <w:r w:rsidR="00662F28" w:rsidRPr="00F069D5">
        <w:rPr>
          <w:color w:val="000000"/>
        </w:rPr>
        <w:t xml:space="preserve"> w</w:t>
      </w:r>
      <w:r w:rsidR="00662F28">
        <w:rPr>
          <w:color w:val="000000"/>
        </w:rPr>
        <w:t> </w:t>
      </w:r>
      <w:r w:rsidRPr="00F069D5">
        <w:rPr>
          <w:color w:val="000000"/>
        </w:rPr>
        <w:t>pełni zasadne.</w:t>
      </w:r>
    </w:p>
    <w:p w:rsidR="00F069D5" w:rsidRDefault="00F069D5" w:rsidP="00F069D5">
      <w:pPr>
        <w:spacing w:line="360" w:lineRule="auto"/>
        <w:jc w:val="both"/>
      </w:pPr>
    </w:p>
    <w:p w:rsidR="00F069D5" w:rsidRDefault="00F069D5" w:rsidP="00F069D5">
      <w:pPr>
        <w:keepNext/>
        <w:spacing w:line="360" w:lineRule="auto"/>
        <w:jc w:val="center"/>
      </w:pPr>
      <w:r>
        <w:t>ZASTĘPCZYNI DYREKTORKI</w:t>
      </w:r>
    </w:p>
    <w:p w:rsidR="00F069D5" w:rsidRPr="00F069D5" w:rsidRDefault="00F069D5" w:rsidP="00F069D5">
      <w:pPr>
        <w:keepNext/>
        <w:spacing w:line="360" w:lineRule="auto"/>
        <w:jc w:val="center"/>
      </w:pPr>
      <w:r>
        <w:t>(-) Renata Grudzińska</w:t>
      </w:r>
    </w:p>
    <w:sectPr w:rsidR="00F069D5" w:rsidRPr="00F069D5" w:rsidSect="00F069D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69D5" w:rsidRDefault="00F069D5">
      <w:r>
        <w:separator/>
      </w:r>
    </w:p>
  </w:endnote>
  <w:endnote w:type="continuationSeparator" w:id="0">
    <w:p w:rsidR="00F069D5" w:rsidRDefault="00F06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69D5" w:rsidRDefault="00F069D5">
      <w:r>
        <w:separator/>
      </w:r>
    </w:p>
  </w:footnote>
  <w:footnote w:type="continuationSeparator" w:id="0">
    <w:p w:rsidR="00F069D5" w:rsidRDefault="00F069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nieodpłatnego przekazania na stan majątkowy Rodzinnego Domu Nr 5 w Poznaniu zbędnych składników majątku Urzędu Miasta Poznania. "/>
  </w:docVars>
  <w:rsids>
    <w:rsidRoot w:val="00F069D5"/>
    <w:rsid w:val="000607A3"/>
    <w:rsid w:val="001B1D53"/>
    <w:rsid w:val="0022095A"/>
    <w:rsid w:val="002946C5"/>
    <w:rsid w:val="002C29F3"/>
    <w:rsid w:val="00662F28"/>
    <w:rsid w:val="00796326"/>
    <w:rsid w:val="00A87E1B"/>
    <w:rsid w:val="00AA04BE"/>
    <w:rsid w:val="00BB1A14"/>
    <w:rsid w:val="00F069D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309A5-5AD0-42DD-B81C-3881ABCFC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2025-09-12T09:36:00Z</dcterms:created>
  <dcterms:modified xsi:type="dcterms:W3CDTF">2025-09-12T09:36:00Z</dcterms:modified>
</cp:coreProperties>
</file>