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5C54">
          <w:t>39/2025/K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5C54">
        <w:rPr>
          <w:b/>
          <w:sz w:val="28"/>
        </w:rPr>
        <w:fldChar w:fldCharType="separate"/>
      </w:r>
      <w:r w:rsidR="00C05C54">
        <w:rPr>
          <w:b/>
          <w:sz w:val="28"/>
        </w:rPr>
        <w:t>24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5C54">
              <w:rPr>
                <w:b/>
                <w:sz w:val="24"/>
                <w:szCs w:val="24"/>
              </w:rPr>
              <w:fldChar w:fldCharType="separate"/>
            </w:r>
            <w:r w:rsidR="00C05C54">
              <w:rPr>
                <w:b/>
                <w:sz w:val="24"/>
                <w:szCs w:val="24"/>
              </w:rPr>
              <w:t>powołania stałej Komisji Inwentaryzacyjnej</w:t>
            </w:r>
            <w:r w:rsidR="00F457ED">
              <w:rPr>
                <w:b/>
                <w:sz w:val="24"/>
                <w:szCs w:val="24"/>
              </w:rPr>
              <w:t xml:space="preserve"> w </w:t>
            </w:r>
            <w:r w:rsidR="00C05C54">
              <w:rPr>
                <w:b/>
                <w:sz w:val="24"/>
                <w:szCs w:val="24"/>
              </w:rPr>
              <w:t>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5C54" w:rsidP="00C05C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5C54">
        <w:rPr>
          <w:color w:val="000000"/>
          <w:sz w:val="24"/>
        </w:rPr>
        <w:t xml:space="preserve">Na podstawie </w:t>
      </w:r>
      <w:r w:rsidRPr="00C05C54">
        <w:rPr>
          <w:color w:val="000000"/>
          <w:sz w:val="24"/>
          <w:szCs w:val="24"/>
        </w:rPr>
        <w:t>art. 33 ust. 3 ustawy</w:t>
      </w:r>
      <w:r w:rsidR="00F457ED" w:rsidRPr="00C05C54">
        <w:rPr>
          <w:color w:val="000000"/>
          <w:sz w:val="24"/>
          <w:szCs w:val="24"/>
        </w:rPr>
        <w:t xml:space="preserve"> z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dnia 8 marca 1990 roku</w:t>
      </w:r>
      <w:r w:rsidR="00F457ED" w:rsidRPr="00C05C54">
        <w:rPr>
          <w:color w:val="000000"/>
          <w:sz w:val="24"/>
          <w:szCs w:val="24"/>
        </w:rPr>
        <w:t xml:space="preserve"> o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samorządzie gminnym (</w:t>
      </w:r>
      <w:proofErr w:type="spellStart"/>
      <w:r w:rsidRPr="00C05C54">
        <w:rPr>
          <w:color w:val="000000"/>
          <w:sz w:val="24"/>
          <w:szCs w:val="24"/>
        </w:rPr>
        <w:t>t.j</w:t>
      </w:r>
      <w:proofErr w:type="spellEnd"/>
      <w:r w:rsidRPr="00C05C54">
        <w:rPr>
          <w:color w:val="000000"/>
          <w:sz w:val="24"/>
          <w:szCs w:val="24"/>
        </w:rPr>
        <w:t>. Dz. U.</w:t>
      </w:r>
      <w:r w:rsidR="00F457ED" w:rsidRPr="00C05C54">
        <w:rPr>
          <w:color w:val="000000"/>
          <w:sz w:val="24"/>
          <w:szCs w:val="24"/>
        </w:rPr>
        <w:t xml:space="preserve"> z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2025 r. poz. 1153)</w:t>
      </w:r>
      <w:r w:rsidR="00F457ED" w:rsidRPr="00C05C54">
        <w:rPr>
          <w:color w:val="000000"/>
          <w:sz w:val="24"/>
          <w:szCs w:val="24"/>
        </w:rPr>
        <w:t xml:space="preserve"> i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art. 4 ust. 5 ustawy</w:t>
      </w:r>
      <w:r w:rsidR="00F457ED" w:rsidRPr="00C05C54">
        <w:rPr>
          <w:color w:val="000000"/>
          <w:sz w:val="24"/>
          <w:szCs w:val="24"/>
        </w:rPr>
        <w:t xml:space="preserve"> z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dnia 29 września 1994 roku</w:t>
      </w:r>
      <w:r w:rsidR="00F457ED" w:rsidRPr="00C05C54">
        <w:rPr>
          <w:color w:val="000000"/>
          <w:sz w:val="24"/>
          <w:szCs w:val="24"/>
        </w:rPr>
        <w:t xml:space="preserve"> o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rachunkowości (</w:t>
      </w:r>
      <w:proofErr w:type="spellStart"/>
      <w:r w:rsidRPr="00C05C54">
        <w:rPr>
          <w:color w:val="000000"/>
          <w:sz w:val="24"/>
          <w:szCs w:val="24"/>
        </w:rPr>
        <w:t>t.j</w:t>
      </w:r>
      <w:proofErr w:type="spellEnd"/>
      <w:r w:rsidRPr="00C05C54">
        <w:rPr>
          <w:color w:val="000000"/>
          <w:sz w:val="24"/>
          <w:szCs w:val="24"/>
        </w:rPr>
        <w:t>. Dz. U.</w:t>
      </w:r>
      <w:r w:rsidR="00F457ED" w:rsidRPr="00C05C54">
        <w:rPr>
          <w:color w:val="000000"/>
          <w:sz w:val="24"/>
          <w:szCs w:val="24"/>
        </w:rPr>
        <w:t xml:space="preserve"> z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2023 r. poz. 120</w:t>
      </w:r>
      <w:r w:rsidR="00F457ED" w:rsidRPr="00C05C54">
        <w:rPr>
          <w:color w:val="000000"/>
          <w:sz w:val="24"/>
          <w:szCs w:val="24"/>
        </w:rPr>
        <w:t xml:space="preserve"> z</w:t>
      </w:r>
      <w:r w:rsidR="00F457ED">
        <w:rPr>
          <w:color w:val="000000"/>
          <w:sz w:val="24"/>
          <w:szCs w:val="24"/>
        </w:rPr>
        <w:t> </w:t>
      </w:r>
      <w:proofErr w:type="spellStart"/>
      <w:r w:rsidRPr="00C05C54">
        <w:rPr>
          <w:color w:val="000000"/>
          <w:sz w:val="24"/>
          <w:szCs w:val="24"/>
        </w:rPr>
        <w:t>późn</w:t>
      </w:r>
      <w:proofErr w:type="spellEnd"/>
      <w:r w:rsidRPr="00C05C54">
        <w:rPr>
          <w:color w:val="000000"/>
          <w:sz w:val="24"/>
          <w:szCs w:val="24"/>
        </w:rPr>
        <w:t>. zm.)</w:t>
      </w:r>
      <w:r w:rsidRPr="00C05C54">
        <w:rPr>
          <w:color w:val="000000"/>
          <w:sz w:val="24"/>
        </w:rPr>
        <w:t xml:space="preserve"> zarządza się, co następuje:</w:t>
      </w:r>
    </w:p>
    <w:p w:rsidR="00C05C54" w:rsidRDefault="00C05C54" w:rsidP="00C05C54">
      <w:pPr>
        <w:spacing w:line="360" w:lineRule="auto"/>
        <w:jc w:val="both"/>
        <w:rPr>
          <w:sz w:val="24"/>
        </w:rPr>
      </w:pPr>
    </w:p>
    <w:p w:rsidR="00C05C54" w:rsidRDefault="00C05C54" w:rsidP="00C05C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5C54" w:rsidRDefault="00C05C54" w:rsidP="00C05C54">
      <w:pPr>
        <w:keepNext/>
        <w:spacing w:line="360" w:lineRule="auto"/>
        <w:rPr>
          <w:color w:val="000000"/>
          <w:sz w:val="24"/>
        </w:rPr>
      </w:pPr>
    </w:p>
    <w:p w:rsidR="00C05C54" w:rsidRPr="00C05C54" w:rsidRDefault="00C05C54" w:rsidP="00C05C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5C54">
        <w:rPr>
          <w:color w:val="000000"/>
          <w:sz w:val="24"/>
          <w:szCs w:val="24"/>
        </w:rPr>
        <w:t>Powołuje się stałą Komisję Inwentaryzacyjną</w:t>
      </w:r>
      <w:r w:rsidR="00F457ED" w:rsidRPr="00C05C54">
        <w:rPr>
          <w:color w:val="000000"/>
          <w:sz w:val="24"/>
          <w:szCs w:val="24"/>
        </w:rPr>
        <w:t xml:space="preserve"> w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Urzędzie Miasta Poznania, zwaną dalej Komisją,</w:t>
      </w:r>
      <w:r w:rsidR="00F457ED" w:rsidRPr="00C05C54">
        <w:rPr>
          <w:color w:val="000000"/>
          <w:sz w:val="24"/>
          <w:szCs w:val="24"/>
        </w:rPr>
        <w:t xml:space="preserve"> w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następującym składzie:</w:t>
      </w:r>
    </w:p>
    <w:p w:rsidR="00C05C54" w:rsidRPr="00C05C54" w:rsidRDefault="00C05C54" w:rsidP="00C05C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C54">
        <w:rPr>
          <w:color w:val="000000"/>
          <w:sz w:val="24"/>
          <w:szCs w:val="24"/>
        </w:rPr>
        <w:t>1) Przewodniczący – Wojciech Kasprzak – Wydział Organizacyjny;</w:t>
      </w:r>
    </w:p>
    <w:p w:rsidR="00C05C54" w:rsidRPr="00C05C54" w:rsidRDefault="00C05C54" w:rsidP="00C05C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C54">
        <w:rPr>
          <w:color w:val="000000"/>
          <w:sz w:val="24"/>
          <w:szCs w:val="24"/>
        </w:rPr>
        <w:t>2) zastępca Przewodniczącego – Agnieszka Niegolewska – Wydział Finansowy;</w:t>
      </w:r>
    </w:p>
    <w:p w:rsidR="00C05C54" w:rsidRPr="00C05C54" w:rsidRDefault="00C05C54" w:rsidP="00C05C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C54">
        <w:rPr>
          <w:color w:val="000000"/>
          <w:sz w:val="24"/>
          <w:szCs w:val="24"/>
        </w:rPr>
        <w:t>3) sekretarz – Agnieszka Lewicka – Wydział Organizacyjny;</w:t>
      </w:r>
    </w:p>
    <w:p w:rsidR="00C05C54" w:rsidRPr="00C05C54" w:rsidRDefault="00C05C54" w:rsidP="00C05C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C54">
        <w:rPr>
          <w:color w:val="000000"/>
          <w:sz w:val="24"/>
          <w:szCs w:val="24"/>
        </w:rPr>
        <w:t>4) członek – Piotr Cieszyński – Wydział Informatyki;</w:t>
      </w:r>
    </w:p>
    <w:p w:rsidR="00C05C54" w:rsidRPr="00C05C54" w:rsidRDefault="00C05C54" w:rsidP="00C05C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C54">
        <w:rPr>
          <w:color w:val="000000"/>
          <w:sz w:val="24"/>
          <w:szCs w:val="24"/>
        </w:rPr>
        <w:t>5) członek – Marta Gryka – Wydział Organizacyjny;</w:t>
      </w:r>
    </w:p>
    <w:p w:rsidR="00C05C54" w:rsidRPr="00C05C54" w:rsidRDefault="00C05C54" w:rsidP="00C05C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C54">
        <w:rPr>
          <w:color w:val="000000"/>
          <w:sz w:val="24"/>
          <w:szCs w:val="24"/>
        </w:rPr>
        <w:t>6) członek – Karolina Kamińska – Wydział Obsługi Urzędu;</w:t>
      </w:r>
    </w:p>
    <w:p w:rsidR="00C05C54" w:rsidRDefault="00C05C54" w:rsidP="00C05C5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C54">
        <w:rPr>
          <w:color w:val="000000"/>
          <w:sz w:val="24"/>
          <w:szCs w:val="24"/>
        </w:rPr>
        <w:t>7) członek – Iwona Wilk – Wydział Finansowy.</w:t>
      </w:r>
    </w:p>
    <w:p w:rsidR="00C05C54" w:rsidRDefault="00C05C54" w:rsidP="00C05C54">
      <w:pPr>
        <w:spacing w:line="360" w:lineRule="auto"/>
        <w:jc w:val="both"/>
        <w:rPr>
          <w:color w:val="000000"/>
          <w:sz w:val="24"/>
        </w:rPr>
      </w:pPr>
    </w:p>
    <w:p w:rsidR="00C05C54" w:rsidRDefault="00C05C54" w:rsidP="00C05C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5C54" w:rsidRDefault="00C05C54" w:rsidP="00C05C54">
      <w:pPr>
        <w:keepNext/>
        <w:spacing w:line="360" w:lineRule="auto"/>
        <w:rPr>
          <w:color w:val="000000"/>
          <w:sz w:val="24"/>
        </w:rPr>
      </w:pPr>
    </w:p>
    <w:p w:rsidR="00C05C54" w:rsidRDefault="00C05C54" w:rsidP="00C05C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5C54">
        <w:rPr>
          <w:color w:val="000000"/>
          <w:sz w:val="24"/>
          <w:szCs w:val="24"/>
        </w:rPr>
        <w:t>Zakres zadań</w:t>
      </w:r>
      <w:r w:rsidR="00F457ED" w:rsidRPr="00C05C54">
        <w:rPr>
          <w:color w:val="000000"/>
          <w:sz w:val="24"/>
          <w:szCs w:val="24"/>
        </w:rPr>
        <w:t xml:space="preserve"> i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obowiązków Komisji określa Instrukcja</w:t>
      </w:r>
      <w:r w:rsidR="00F457ED" w:rsidRPr="00C05C54">
        <w:rPr>
          <w:color w:val="000000"/>
          <w:sz w:val="24"/>
          <w:szCs w:val="24"/>
        </w:rPr>
        <w:t xml:space="preserve"> w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sprawie organizacji</w:t>
      </w:r>
      <w:r w:rsidR="00F457ED" w:rsidRPr="00C05C54">
        <w:rPr>
          <w:color w:val="000000"/>
          <w:sz w:val="24"/>
          <w:szCs w:val="24"/>
        </w:rPr>
        <w:t xml:space="preserve"> i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rozliczania inwentaryzacji aktywów</w:t>
      </w:r>
      <w:r w:rsidR="00F457ED" w:rsidRPr="00C05C54">
        <w:rPr>
          <w:color w:val="000000"/>
          <w:sz w:val="24"/>
          <w:szCs w:val="24"/>
        </w:rPr>
        <w:t xml:space="preserve"> i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pasywów Miasta Poznania ujętych</w:t>
      </w:r>
      <w:r w:rsidR="00F457ED" w:rsidRPr="00C05C54">
        <w:rPr>
          <w:color w:val="000000"/>
          <w:sz w:val="24"/>
          <w:szCs w:val="24"/>
        </w:rPr>
        <w:t xml:space="preserve"> w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księgach rachunkowych prowadzonych przez jednostki księgujące Urzędu Miasta Poznania, wprowadzona zarządzeniem Nr 39/2013/K Prezydenta Miasta Poznania</w:t>
      </w:r>
      <w:r w:rsidR="00F457ED" w:rsidRPr="00C05C54">
        <w:rPr>
          <w:color w:val="000000"/>
          <w:sz w:val="24"/>
          <w:szCs w:val="24"/>
        </w:rPr>
        <w:t xml:space="preserve"> z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dnia 16 grudnia 2013 roku.</w:t>
      </w:r>
    </w:p>
    <w:p w:rsidR="00C05C54" w:rsidRDefault="00C05C54" w:rsidP="00C05C54">
      <w:pPr>
        <w:spacing w:line="360" w:lineRule="auto"/>
        <w:jc w:val="both"/>
        <w:rPr>
          <w:color w:val="000000"/>
          <w:sz w:val="24"/>
        </w:rPr>
      </w:pPr>
    </w:p>
    <w:p w:rsidR="00C05C54" w:rsidRDefault="00C05C54" w:rsidP="00C05C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05C54" w:rsidRDefault="00C05C54" w:rsidP="00C05C54">
      <w:pPr>
        <w:keepNext/>
        <w:spacing w:line="360" w:lineRule="auto"/>
        <w:rPr>
          <w:color w:val="000000"/>
          <w:sz w:val="24"/>
        </w:rPr>
      </w:pPr>
    </w:p>
    <w:p w:rsidR="00C05C54" w:rsidRDefault="00C05C54" w:rsidP="00C05C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5C54">
        <w:rPr>
          <w:color w:val="000000"/>
          <w:sz w:val="24"/>
          <w:szCs w:val="24"/>
        </w:rPr>
        <w:t>Wykonanie zarządzenia powierza się Przewodniczącemu Komisji oraz Skarbnikowi Miasta Poznania.</w:t>
      </w:r>
    </w:p>
    <w:p w:rsidR="00C05C54" w:rsidRDefault="00C05C54" w:rsidP="00C05C54">
      <w:pPr>
        <w:spacing w:line="360" w:lineRule="auto"/>
        <w:jc w:val="both"/>
        <w:rPr>
          <w:color w:val="000000"/>
          <w:sz w:val="24"/>
        </w:rPr>
      </w:pPr>
    </w:p>
    <w:p w:rsidR="00C05C54" w:rsidRDefault="00C05C54" w:rsidP="00C05C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5C54" w:rsidRDefault="00C05C54" w:rsidP="00C05C54">
      <w:pPr>
        <w:keepNext/>
        <w:spacing w:line="360" w:lineRule="auto"/>
        <w:rPr>
          <w:color w:val="000000"/>
          <w:sz w:val="24"/>
        </w:rPr>
      </w:pPr>
    </w:p>
    <w:p w:rsidR="00C05C54" w:rsidRDefault="00C05C54" w:rsidP="00C05C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5C54">
        <w:rPr>
          <w:color w:val="000000"/>
          <w:sz w:val="24"/>
          <w:szCs w:val="24"/>
        </w:rPr>
        <w:t>Traci moc zarządzenie Nr 47/2024/K Prezydenta Miasta Poznania</w:t>
      </w:r>
      <w:r w:rsidR="00F457ED" w:rsidRPr="00C05C54">
        <w:rPr>
          <w:color w:val="000000"/>
          <w:sz w:val="24"/>
          <w:szCs w:val="24"/>
        </w:rPr>
        <w:t xml:space="preserve"> z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dnia 16 października 2024 roku</w:t>
      </w:r>
      <w:r w:rsidR="00F457ED" w:rsidRPr="00C05C54">
        <w:rPr>
          <w:color w:val="000000"/>
          <w:sz w:val="24"/>
          <w:szCs w:val="24"/>
        </w:rPr>
        <w:t xml:space="preserve"> w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sprawie powołania stałej Komisji Inwentaryzacyjnej</w:t>
      </w:r>
      <w:r w:rsidR="00F457ED" w:rsidRPr="00C05C54">
        <w:rPr>
          <w:color w:val="000000"/>
          <w:sz w:val="24"/>
          <w:szCs w:val="24"/>
        </w:rPr>
        <w:t xml:space="preserve"> w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Urzędzie Miasta Poznania.</w:t>
      </w:r>
    </w:p>
    <w:p w:rsidR="00C05C54" w:rsidRDefault="00C05C54" w:rsidP="00C05C54">
      <w:pPr>
        <w:spacing w:line="360" w:lineRule="auto"/>
        <w:jc w:val="both"/>
        <w:rPr>
          <w:color w:val="000000"/>
          <w:sz w:val="24"/>
        </w:rPr>
      </w:pPr>
    </w:p>
    <w:p w:rsidR="00C05C54" w:rsidRDefault="00C05C54" w:rsidP="00C05C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5C54" w:rsidRDefault="00C05C54" w:rsidP="00C05C54">
      <w:pPr>
        <w:keepNext/>
        <w:spacing w:line="360" w:lineRule="auto"/>
        <w:rPr>
          <w:color w:val="000000"/>
          <w:sz w:val="24"/>
        </w:rPr>
      </w:pPr>
    </w:p>
    <w:p w:rsidR="00C05C54" w:rsidRDefault="00C05C54" w:rsidP="00C05C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5C54">
        <w:rPr>
          <w:color w:val="000000"/>
          <w:sz w:val="24"/>
          <w:szCs w:val="24"/>
        </w:rPr>
        <w:t>Zarządzenie wchodzi</w:t>
      </w:r>
      <w:r w:rsidR="00F457ED" w:rsidRPr="00C05C54">
        <w:rPr>
          <w:color w:val="000000"/>
          <w:sz w:val="24"/>
          <w:szCs w:val="24"/>
        </w:rPr>
        <w:t xml:space="preserve"> w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życie</w:t>
      </w:r>
      <w:r w:rsidR="00F457ED" w:rsidRPr="00C05C54">
        <w:rPr>
          <w:color w:val="000000"/>
          <w:sz w:val="24"/>
          <w:szCs w:val="24"/>
        </w:rPr>
        <w:t xml:space="preserve"> z</w:t>
      </w:r>
      <w:r w:rsidR="00F457ED">
        <w:rPr>
          <w:color w:val="000000"/>
          <w:sz w:val="24"/>
          <w:szCs w:val="24"/>
        </w:rPr>
        <w:t> </w:t>
      </w:r>
      <w:r w:rsidRPr="00C05C54">
        <w:rPr>
          <w:color w:val="000000"/>
          <w:sz w:val="24"/>
          <w:szCs w:val="24"/>
        </w:rPr>
        <w:t>dniem podpisania.</w:t>
      </w:r>
    </w:p>
    <w:p w:rsidR="00C05C54" w:rsidRDefault="00C05C54" w:rsidP="00C05C54">
      <w:pPr>
        <w:spacing w:line="360" w:lineRule="auto"/>
        <w:jc w:val="both"/>
        <w:rPr>
          <w:color w:val="000000"/>
          <w:sz w:val="24"/>
        </w:rPr>
      </w:pPr>
    </w:p>
    <w:p w:rsidR="00C05C54" w:rsidRDefault="00C05C54" w:rsidP="00C05C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05C54" w:rsidRPr="00C05C54" w:rsidRDefault="00C05C54" w:rsidP="00C05C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05C54" w:rsidRPr="00C05C54" w:rsidSect="00C05C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C54" w:rsidRDefault="00C05C54">
      <w:r>
        <w:separator/>
      </w:r>
    </w:p>
  </w:endnote>
  <w:endnote w:type="continuationSeparator" w:id="0">
    <w:p w:rsidR="00C05C54" w:rsidRDefault="00C0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C54" w:rsidRDefault="00C05C54">
      <w:r>
        <w:separator/>
      </w:r>
    </w:p>
  </w:footnote>
  <w:footnote w:type="continuationSeparator" w:id="0">
    <w:p w:rsidR="00C05C54" w:rsidRDefault="00C0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października 2025 r."/>
    <w:docVar w:name="AktNr" w:val="39/2025/K"/>
    <w:docVar w:name="Sprawa" w:val="powołania stałej Komisji Inwentaryzacyjnej w Urzędzie Miasta Poznania."/>
  </w:docVars>
  <w:rsids>
    <w:rsidRoot w:val="00C05C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5C54"/>
    <w:rsid w:val="00C5423F"/>
    <w:rsid w:val="00CB05CD"/>
    <w:rsid w:val="00CD3B7B"/>
    <w:rsid w:val="00CE5304"/>
    <w:rsid w:val="00D672EE"/>
    <w:rsid w:val="00DC3E76"/>
    <w:rsid w:val="00E30060"/>
    <w:rsid w:val="00E360D3"/>
    <w:rsid w:val="00F457E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A9F3A-BE01-468F-86B9-851AF402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2025-10-24T08:54:00Z</dcterms:created>
  <dcterms:modified xsi:type="dcterms:W3CDTF">2025-10-24T08:54:00Z</dcterms:modified>
</cp:coreProperties>
</file>