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6B79">
              <w:rPr>
                <w:b/>
              </w:rPr>
              <w:fldChar w:fldCharType="separate"/>
            </w:r>
            <w:r w:rsidR="003A6B79">
              <w:rPr>
                <w:b/>
              </w:rPr>
              <w:t>zarządzenie zmieniające zarządzenie</w:t>
            </w:r>
            <w:r w:rsidR="00775D3B">
              <w:rPr>
                <w:b/>
              </w:rPr>
              <w:t xml:space="preserve"> w </w:t>
            </w:r>
            <w:r w:rsidR="003A6B79">
              <w:rPr>
                <w:b/>
              </w:rPr>
              <w:t>sprawie wydzierżawiania</w:t>
            </w:r>
            <w:r w:rsidR="00775D3B">
              <w:rPr>
                <w:b/>
              </w:rPr>
              <w:t xml:space="preserve"> i </w:t>
            </w:r>
            <w:r w:rsidR="003A6B79">
              <w:rPr>
                <w:b/>
              </w:rPr>
              <w:t>wynajmowania nieruchomości komunalnych.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6B79" w:rsidRDefault="00FA63B5" w:rsidP="003A6B79">
      <w:pPr>
        <w:spacing w:line="360" w:lineRule="auto"/>
        <w:jc w:val="both"/>
      </w:pPr>
      <w:bookmarkStart w:id="2" w:name="z1"/>
      <w:bookmarkEnd w:id="2"/>
    </w:p>
    <w:p w:rsidR="003A6B79" w:rsidRDefault="003A6B79" w:rsidP="003A6B79">
      <w:pPr>
        <w:spacing w:line="360" w:lineRule="auto"/>
        <w:jc w:val="both"/>
        <w:rPr>
          <w:color w:val="000000"/>
        </w:rPr>
      </w:pPr>
      <w:r w:rsidRPr="003A6B79">
        <w:rPr>
          <w:color w:val="000000"/>
        </w:rPr>
        <w:t>Powodem uchylenia zarządzenia Nr 711/2025/P jest zmiana stawki czynszu na cel: reklama</w:t>
      </w:r>
      <w:r w:rsidR="00775D3B" w:rsidRPr="003A6B79">
        <w:rPr>
          <w:color w:val="000000"/>
        </w:rPr>
        <w:t xml:space="preserve"> w</w:t>
      </w:r>
      <w:r w:rsidR="00775D3B">
        <w:rPr>
          <w:color w:val="000000"/>
        </w:rPr>
        <w:t> </w:t>
      </w:r>
      <w:r w:rsidRPr="003A6B79">
        <w:rPr>
          <w:color w:val="000000"/>
        </w:rPr>
        <w:t>wiatach przystankowych. Po ponownej analizie wysokości tej stawki rzeczoznawca majątkowa wskazała, że nie należy jej zmieniać,</w:t>
      </w:r>
      <w:r w:rsidR="00775D3B" w:rsidRPr="003A6B79">
        <w:rPr>
          <w:color w:val="000000"/>
        </w:rPr>
        <w:t xml:space="preserve"> a</w:t>
      </w:r>
      <w:r w:rsidR="00775D3B">
        <w:rPr>
          <w:color w:val="000000"/>
        </w:rPr>
        <w:t> </w:t>
      </w:r>
      <w:r w:rsidRPr="003A6B79">
        <w:rPr>
          <w:color w:val="000000"/>
        </w:rPr>
        <w:t>powinna ona pozostać na dotychczasowym poziomie.</w:t>
      </w:r>
    </w:p>
    <w:p w:rsidR="003A6B79" w:rsidRDefault="003A6B79" w:rsidP="003A6B79">
      <w:pPr>
        <w:spacing w:line="360" w:lineRule="auto"/>
        <w:jc w:val="both"/>
      </w:pPr>
    </w:p>
    <w:p w:rsidR="003A6B79" w:rsidRDefault="003A6B79" w:rsidP="003A6B79">
      <w:pPr>
        <w:keepNext/>
        <w:spacing w:line="360" w:lineRule="auto"/>
        <w:jc w:val="center"/>
      </w:pPr>
      <w:r>
        <w:t>DYREKTOR WYDZIAŁU</w:t>
      </w:r>
    </w:p>
    <w:p w:rsidR="003A6B79" w:rsidRPr="003A6B79" w:rsidRDefault="003A6B79" w:rsidP="003A6B79">
      <w:pPr>
        <w:keepNext/>
        <w:spacing w:line="360" w:lineRule="auto"/>
        <w:jc w:val="center"/>
      </w:pPr>
      <w:r>
        <w:t>(-) Magda Albińska</w:t>
      </w:r>
    </w:p>
    <w:sectPr w:rsidR="003A6B79" w:rsidRPr="003A6B79" w:rsidSect="003A6B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79" w:rsidRDefault="003A6B79">
      <w:r>
        <w:separator/>
      </w:r>
    </w:p>
  </w:endnote>
  <w:endnote w:type="continuationSeparator" w:id="0">
    <w:p w:rsidR="003A6B79" w:rsidRDefault="003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79" w:rsidRDefault="003A6B79">
      <w:r>
        <w:separator/>
      </w:r>
    </w:p>
  </w:footnote>
  <w:footnote w:type="continuationSeparator" w:id="0">
    <w:p w:rsidR="003A6B79" w:rsidRDefault="003A6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zmieniające zarządzenie w sprawie wydzierżawiania i wynajmowania nieruchomości komunalnych."/>
  </w:docVars>
  <w:rsids>
    <w:rsidRoot w:val="003A6B79"/>
    <w:rsid w:val="000607A3"/>
    <w:rsid w:val="00061248"/>
    <w:rsid w:val="001B1D53"/>
    <w:rsid w:val="002946C5"/>
    <w:rsid w:val="002C29F3"/>
    <w:rsid w:val="003A6B79"/>
    <w:rsid w:val="0045642E"/>
    <w:rsid w:val="00775D3B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B906-0FC3-42A5-9C31-6E5C5A1A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2025-11-07T07:36:00Z</dcterms:created>
  <dcterms:modified xsi:type="dcterms:W3CDTF">2025-11-07T07:36:00Z</dcterms:modified>
</cp:coreProperties>
</file>