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D7E80">
              <w:rPr>
                <w:b/>
              </w:rPr>
              <w:fldChar w:fldCharType="separate"/>
            </w:r>
            <w:r w:rsidR="00DD7E80">
              <w:rPr>
                <w:b/>
              </w:rPr>
              <w:t>powołania Komisji Konkursowej do zaopiniowania ofert złożonych przez organizacje pozarządowe</w:t>
            </w:r>
            <w:r w:rsidR="007E6414">
              <w:rPr>
                <w:b/>
              </w:rPr>
              <w:t xml:space="preserve"> w </w:t>
            </w:r>
            <w:r w:rsidR="00DD7E80">
              <w:rPr>
                <w:b/>
              </w:rPr>
              <w:t xml:space="preserve">ramach ogłoszonego 20 </w:t>
            </w:r>
            <w:proofErr w:type="spellStart"/>
            <w:r w:rsidR="00DD7E80">
              <w:rPr>
                <w:b/>
              </w:rPr>
              <w:t>pażdziernika</w:t>
            </w:r>
            <w:proofErr w:type="spellEnd"/>
            <w:r w:rsidR="00DD7E80">
              <w:rPr>
                <w:b/>
              </w:rPr>
              <w:t xml:space="preserve"> 2025 r. otwartego konkursu ofert nr 10/2026 na powierzenie realizacji zadań Miasta Poznania</w:t>
            </w:r>
            <w:r w:rsidR="007E6414">
              <w:rPr>
                <w:b/>
              </w:rPr>
              <w:t xml:space="preserve"> w </w:t>
            </w:r>
            <w:r w:rsidR="00DD7E80">
              <w:rPr>
                <w:b/>
              </w:rPr>
              <w:t>obszarze „Działalność na rzecz osób niepełnosprawnych”</w:t>
            </w:r>
            <w:r w:rsidR="007E6414">
              <w:rPr>
                <w:b/>
              </w:rPr>
              <w:t xml:space="preserve"> w </w:t>
            </w:r>
            <w:r w:rsidR="00DD7E80">
              <w:rPr>
                <w:b/>
              </w:rPr>
              <w:t>latach 2026</w:t>
            </w:r>
            <w:r w:rsidR="007E6414">
              <w:rPr>
                <w:b/>
              </w:rPr>
              <w:t xml:space="preserve"> i </w:t>
            </w:r>
            <w:r w:rsidR="00DD7E80">
              <w:rPr>
                <w:b/>
              </w:rPr>
              <w:t>2027.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D7E80" w:rsidRDefault="00FA63B5" w:rsidP="00DD7E80">
      <w:pPr>
        <w:spacing w:line="360" w:lineRule="auto"/>
        <w:jc w:val="both"/>
      </w:pPr>
      <w:bookmarkStart w:id="2" w:name="z1"/>
      <w:bookmarkEnd w:id="2"/>
    </w:p>
    <w:p w:rsidR="00DD7E80" w:rsidRPr="00DD7E80" w:rsidRDefault="00DD7E80" w:rsidP="00DD7E8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D7E80">
        <w:rPr>
          <w:color w:val="000000"/>
        </w:rPr>
        <w:t>Zgodnie</w:t>
      </w:r>
      <w:r w:rsidR="007E6414" w:rsidRPr="00DD7E80">
        <w:rPr>
          <w:color w:val="000000"/>
        </w:rPr>
        <w:t xml:space="preserve"> z</w:t>
      </w:r>
      <w:r w:rsidR="007E6414">
        <w:rPr>
          <w:color w:val="000000"/>
        </w:rPr>
        <w:t> </w:t>
      </w:r>
      <w:r w:rsidRPr="00DD7E80">
        <w:rPr>
          <w:color w:val="000000"/>
        </w:rPr>
        <w:t>art. 15 ust. 2a ustawy</w:t>
      </w:r>
      <w:r w:rsidR="007E6414" w:rsidRPr="00DD7E80">
        <w:rPr>
          <w:color w:val="000000"/>
        </w:rPr>
        <w:t xml:space="preserve"> z</w:t>
      </w:r>
      <w:r w:rsidR="007E6414">
        <w:rPr>
          <w:color w:val="000000"/>
        </w:rPr>
        <w:t> </w:t>
      </w:r>
      <w:r w:rsidRPr="00DD7E80">
        <w:rPr>
          <w:color w:val="000000"/>
        </w:rPr>
        <w:t>dnia 24 kwietnia 2003 r.</w:t>
      </w:r>
      <w:r w:rsidR="007E6414" w:rsidRPr="00DD7E80">
        <w:rPr>
          <w:color w:val="000000"/>
        </w:rPr>
        <w:t xml:space="preserve"> o</w:t>
      </w:r>
      <w:r w:rsidR="007E6414">
        <w:rPr>
          <w:color w:val="000000"/>
        </w:rPr>
        <w:t> </w:t>
      </w:r>
      <w:r w:rsidRPr="00DD7E80">
        <w:rPr>
          <w:color w:val="000000"/>
        </w:rPr>
        <w:t>działalności pożytku publicznego</w:t>
      </w:r>
      <w:r w:rsidR="007E6414" w:rsidRPr="00DD7E80">
        <w:rPr>
          <w:color w:val="000000"/>
        </w:rPr>
        <w:t xml:space="preserve"> i</w:t>
      </w:r>
      <w:r w:rsidR="007E6414">
        <w:rPr>
          <w:color w:val="000000"/>
        </w:rPr>
        <w:t> </w:t>
      </w:r>
      <w:r w:rsidR="007E6414" w:rsidRPr="00DD7E80">
        <w:rPr>
          <w:color w:val="000000"/>
        </w:rPr>
        <w:t>o</w:t>
      </w:r>
      <w:r w:rsidR="007E6414">
        <w:rPr>
          <w:color w:val="000000"/>
        </w:rPr>
        <w:t> </w:t>
      </w:r>
      <w:r w:rsidRPr="00DD7E80">
        <w:rPr>
          <w:color w:val="000000"/>
        </w:rPr>
        <w:t>wolontariacie (</w:t>
      </w:r>
      <w:proofErr w:type="spellStart"/>
      <w:r w:rsidRPr="00DD7E80">
        <w:rPr>
          <w:color w:val="000000"/>
        </w:rPr>
        <w:t>t.j</w:t>
      </w:r>
      <w:proofErr w:type="spellEnd"/>
      <w:r w:rsidRPr="00DD7E80">
        <w:rPr>
          <w:color w:val="000000"/>
        </w:rPr>
        <w:t>. Dz. U.</w:t>
      </w:r>
      <w:r w:rsidR="007E6414" w:rsidRPr="00DD7E80">
        <w:rPr>
          <w:color w:val="000000"/>
        </w:rPr>
        <w:t xml:space="preserve"> z</w:t>
      </w:r>
      <w:r w:rsidR="007E6414">
        <w:rPr>
          <w:color w:val="000000"/>
        </w:rPr>
        <w:t> </w:t>
      </w:r>
      <w:r w:rsidRPr="00DD7E80">
        <w:rPr>
          <w:color w:val="000000"/>
        </w:rPr>
        <w:t>2025 r. poz. 1338 ze zm.) organ administracji publicznej ogłaszający otwarty konkurs ofert powołuje komisję konkursową</w:t>
      </w:r>
      <w:r w:rsidR="007E6414" w:rsidRPr="00DD7E80">
        <w:rPr>
          <w:color w:val="000000"/>
        </w:rPr>
        <w:t xml:space="preserve"> w</w:t>
      </w:r>
      <w:r w:rsidR="007E6414">
        <w:rPr>
          <w:color w:val="000000"/>
        </w:rPr>
        <w:t> </w:t>
      </w:r>
      <w:r w:rsidRPr="00DD7E80">
        <w:rPr>
          <w:color w:val="000000"/>
        </w:rPr>
        <w:t>celu opiniowania złożonych ofert. Dla sprawnego przeprowadzenia procedury konkursów ogłaszanych przez Prezydenta Miasta Poznania na realizację zadań</w:t>
      </w:r>
      <w:r w:rsidR="007E6414" w:rsidRPr="00DD7E80">
        <w:rPr>
          <w:color w:val="000000"/>
        </w:rPr>
        <w:t xml:space="preserve"> z</w:t>
      </w:r>
      <w:r w:rsidR="007E6414">
        <w:rPr>
          <w:color w:val="000000"/>
        </w:rPr>
        <w:t> </w:t>
      </w:r>
      <w:r w:rsidRPr="00DD7E80">
        <w:rPr>
          <w:color w:val="000000"/>
        </w:rPr>
        <w:t>obszaru działalności na rzecz osób niepełnosprawnych konieczne jest powołanie Komisji Konkursowej opiniującej oferty składane przez podmioty ubiegające się</w:t>
      </w:r>
      <w:r w:rsidR="007E6414" w:rsidRPr="00DD7E80">
        <w:rPr>
          <w:color w:val="000000"/>
        </w:rPr>
        <w:t xml:space="preserve"> o</w:t>
      </w:r>
      <w:r w:rsidR="007E6414">
        <w:rPr>
          <w:color w:val="000000"/>
        </w:rPr>
        <w:t> </w:t>
      </w:r>
      <w:r w:rsidRPr="00DD7E80">
        <w:rPr>
          <w:color w:val="000000"/>
        </w:rPr>
        <w:t>dofinansowanie</w:t>
      </w:r>
      <w:r w:rsidR="007E6414" w:rsidRPr="00DD7E80">
        <w:rPr>
          <w:color w:val="000000"/>
        </w:rPr>
        <w:t xml:space="preserve"> z</w:t>
      </w:r>
      <w:r w:rsidR="007E6414">
        <w:rPr>
          <w:color w:val="000000"/>
        </w:rPr>
        <w:t> </w:t>
      </w:r>
      <w:r w:rsidRPr="00DD7E80">
        <w:rPr>
          <w:color w:val="000000"/>
        </w:rPr>
        <w:t xml:space="preserve">budżetu Miasta Poznania. </w:t>
      </w:r>
    </w:p>
    <w:p w:rsidR="00DD7E80" w:rsidRPr="00DD7E80" w:rsidRDefault="00DD7E80" w:rsidP="00DD7E8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D7E80">
        <w:rPr>
          <w:color w:val="000000"/>
        </w:rPr>
        <w:t>W skład Komisji Konkursowej wchodzi trzech przedstawicieli Prezydenta Miasta Poznania oraz dwóch przedstawicieli organizacji pozarządowych. Udział organizacji pozarządowych jest</w:t>
      </w:r>
      <w:r w:rsidR="007E6414" w:rsidRPr="00DD7E80">
        <w:rPr>
          <w:color w:val="000000"/>
        </w:rPr>
        <w:t xml:space="preserve"> w</w:t>
      </w:r>
      <w:r w:rsidR="007E6414">
        <w:rPr>
          <w:color w:val="000000"/>
        </w:rPr>
        <w:t> </w:t>
      </w:r>
      <w:r w:rsidRPr="00DD7E80">
        <w:rPr>
          <w:color w:val="000000"/>
        </w:rPr>
        <w:t>pełni uzasadniony koniecznością zachowania transparentności działań związanych</w:t>
      </w:r>
      <w:r w:rsidR="007E6414" w:rsidRPr="00DD7E80">
        <w:rPr>
          <w:color w:val="000000"/>
        </w:rPr>
        <w:t xml:space="preserve"> z</w:t>
      </w:r>
      <w:r w:rsidR="007E6414">
        <w:rPr>
          <w:color w:val="000000"/>
        </w:rPr>
        <w:t> </w:t>
      </w:r>
      <w:r w:rsidRPr="00DD7E80">
        <w:rPr>
          <w:color w:val="000000"/>
        </w:rPr>
        <w:t>dysponowaniem środkami publicznymi.</w:t>
      </w:r>
    </w:p>
    <w:p w:rsidR="00DD7E80" w:rsidRDefault="00DD7E80" w:rsidP="00DD7E80">
      <w:pPr>
        <w:spacing w:line="360" w:lineRule="auto"/>
        <w:jc w:val="both"/>
        <w:rPr>
          <w:color w:val="000000"/>
        </w:rPr>
      </w:pPr>
      <w:r w:rsidRPr="00DD7E80">
        <w:rPr>
          <w:color w:val="000000"/>
        </w:rPr>
        <w:t>W świetle powyższego przyjęcie zarządzenia jest zasadne.</w:t>
      </w:r>
    </w:p>
    <w:p w:rsidR="00DD7E80" w:rsidRDefault="00DD7E80" w:rsidP="00DD7E80">
      <w:pPr>
        <w:spacing w:line="360" w:lineRule="auto"/>
        <w:jc w:val="both"/>
      </w:pPr>
    </w:p>
    <w:p w:rsidR="00DD7E80" w:rsidRDefault="00DD7E80" w:rsidP="00DD7E80">
      <w:pPr>
        <w:keepNext/>
        <w:spacing w:line="360" w:lineRule="auto"/>
        <w:jc w:val="center"/>
      </w:pPr>
      <w:r>
        <w:t>ZASTĘPCA DYREKTORA</w:t>
      </w:r>
    </w:p>
    <w:p w:rsidR="00DD7E80" w:rsidRPr="00DD7E80" w:rsidRDefault="00DD7E80" w:rsidP="00DD7E80">
      <w:pPr>
        <w:keepNext/>
        <w:spacing w:line="360" w:lineRule="auto"/>
        <w:jc w:val="center"/>
      </w:pPr>
      <w:r>
        <w:t>(-) Łukasz Judek</w:t>
      </w:r>
    </w:p>
    <w:sectPr w:rsidR="00DD7E80" w:rsidRPr="00DD7E80" w:rsidSect="00DD7E8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7E80" w:rsidRDefault="00DD7E80">
      <w:r>
        <w:separator/>
      </w:r>
    </w:p>
  </w:endnote>
  <w:endnote w:type="continuationSeparator" w:id="0">
    <w:p w:rsidR="00DD7E80" w:rsidRDefault="00DD7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7E80" w:rsidRDefault="00DD7E80">
      <w:r>
        <w:separator/>
      </w:r>
    </w:p>
  </w:footnote>
  <w:footnote w:type="continuationSeparator" w:id="0">
    <w:p w:rsidR="00DD7E80" w:rsidRDefault="00DD7E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ołania Komisji Konkursowej do zaopiniowania ofert złożonych przez organizacje pozarządowe w ramach ogłoszonego 20 pażdziernika 2025 r. otwartego konkursu ofert nr 10/2026 na powierzenie realizacji zadań Miasta Poznania w obszarze „Działalność na rzecz osób niepełnosprawnych” w latach 2026 i 2027."/>
  </w:docVars>
  <w:rsids>
    <w:rsidRoot w:val="00DD7E80"/>
    <w:rsid w:val="000607A3"/>
    <w:rsid w:val="001B1D53"/>
    <w:rsid w:val="0022095A"/>
    <w:rsid w:val="002946C5"/>
    <w:rsid w:val="002C29F3"/>
    <w:rsid w:val="00796326"/>
    <w:rsid w:val="007E6414"/>
    <w:rsid w:val="00A87E1B"/>
    <w:rsid w:val="00AA04BE"/>
    <w:rsid w:val="00BB1A14"/>
    <w:rsid w:val="00DD7E8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BFD6B6-9398-4956-9D76-738F2DFB8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201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2025-11-13T07:34:00Z</dcterms:created>
  <dcterms:modified xsi:type="dcterms:W3CDTF">2025-11-13T07:34:00Z</dcterms:modified>
</cp:coreProperties>
</file>