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3EB4">
          <w:t>781/2025/P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93EB4">
        <w:rPr>
          <w:b/>
          <w:sz w:val="28"/>
        </w:rPr>
        <w:fldChar w:fldCharType="separate"/>
      </w:r>
      <w:r w:rsidR="00393EB4">
        <w:rPr>
          <w:b/>
          <w:sz w:val="28"/>
        </w:rPr>
        <w:t>17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3EB4">
              <w:rPr>
                <w:b/>
                <w:sz w:val="24"/>
                <w:szCs w:val="24"/>
              </w:rPr>
              <w:fldChar w:fldCharType="separate"/>
            </w:r>
            <w:r w:rsidR="00393EB4">
              <w:rPr>
                <w:b/>
                <w:sz w:val="24"/>
                <w:szCs w:val="24"/>
              </w:rPr>
              <w:t>wyznaczenia Miejskiego Przedsiębiorstwa Gospodarki Mieszkaniowej sp.</w:t>
            </w:r>
            <w:r w:rsidR="00C232CF">
              <w:rPr>
                <w:b/>
                <w:sz w:val="24"/>
                <w:szCs w:val="24"/>
              </w:rPr>
              <w:t xml:space="preserve"> z </w:t>
            </w:r>
            <w:r w:rsidR="00393EB4">
              <w:rPr>
                <w:b/>
                <w:sz w:val="24"/>
                <w:szCs w:val="24"/>
              </w:rPr>
              <w:t>o.o.  jako podmiotu ochrony ludności.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93EB4" w:rsidP="00393EB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93EB4">
        <w:rPr>
          <w:color w:val="000000"/>
          <w:sz w:val="24"/>
        </w:rPr>
        <w:t>Na podstawie art. 18 ust. 1 ustawy</w:t>
      </w:r>
      <w:r w:rsidR="00C232CF" w:rsidRPr="00393EB4">
        <w:rPr>
          <w:color w:val="000000"/>
          <w:sz w:val="24"/>
        </w:rPr>
        <w:t xml:space="preserve"> z</w:t>
      </w:r>
      <w:r w:rsidR="00C232CF">
        <w:rPr>
          <w:color w:val="000000"/>
          <w:sz w:val="24"/>
        </w:rPr>
        <w:t> </w:t>
      </w:r>
      <w:r w:rsidRPr="00393EB4">
        <w:rPr>
          <w:color w:val="000000"/>
          <w:sz w:val="24"/>
        </w:rPr>
        <w:t>dnia 5 grudnia 2024 r.</w:t>
      </w:r>
      <w:r w:rsidR="00C232CF" w:rsidRPr="00393EB4">
        <w:rPr>
          <w:color w:val="000000"/>
          <w:sz w:val="24"/>
        </w:rPr>
        <w:t xml:space="preserve"> o</w:t>
      </w:r>
      <w:r w:rsidR="00C232CF">
        <w:rPr>
          <w:color w:val="000000"/>
          <w:sz w:val="24"/>
        </w:rPr>
        <w:t> </w:t>
      </w:r>
      <w:r w:rsidRPr="00393EB4">
        <w:rPr>
          <w:color w:val="000000"/>
          <w:sz w:val="24"/>
        </w:rPr>
        <w:t>ochronie ludności</w:t>
      </w:r>
      <w:r w:rsidR="00C232CF" w:rsidRPr="00393EB4">
        <w:rPr>
          <w:color w:val="000000"/>
          <w:sz w:val="24"/>
        </w:rPr>
        <w:t xml:space="preserve"> i</w:t>
      </w:r>
      <w:r w:rsidR="00C232CF">
        <w:rPr>
          <w:color w:val="000000"/>
          <w:sz w:val="24"/>
        </w:rPr>
        <w:t> </w:t>
      </w:r>
      <w:r w:rsidRPr="00393EB4">
        <w:rPr>
          <w:color w:val="000000"/>
          <w:sz w:val="24"/>
        </w:rPr>
        <w:t>obronie cywilnej (Dz. U. poz. 1907) zarządza się, co następuje:</w:t>
      </w:r>
    </w:p>
    <w:p w:rsidR="00393EB4" w:rsidRDefault="00393EB4" w:rsidP="00393EB4">
      <w:pPr>
        <w:spacing w:line="360" w:lineRule="auto"/>
        <w:jc w:val="both"/>
        <w:rPr>
          <w:sz w:val="24"/>
        </w:rPr>
      </w:pPr>
    </w:p>
    <w:p w:rsidR="00393EB4" w:rsidRDefault="00393EB4" w:rsidP="00393E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3EB4" w:rsidRDefault="00393EB4" w:rsidP="00393EB4">
      <w:pPr>
        <w:keepNext/>
        <w:spacing w:line="360" w:lineRule="auto"/>
        <w:rPr>
          <w:color w:val="000000"/>
          <w:sz w:val="24"/>
        </w:rPr>
      </w:pPr>
    </w:p>
    <w:p w:rsidR="00393EB4" w:rsidRPr="00393EB4" w:rsidRDefault="00393EB4" w:rsidP="00393E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93EB4">
        <w:rPr>
          <w:color w:val="000000"/>
          <w:sz w:val="24"/>
          <w:szCs w:val="24"/>
        </w:rPr>
        <w:t>W celu zapewnienia wykonywania zadań ochrony ludności</w:t>
      </w:r>
      <w:r w:rsidR="00C232CF" w:rsidRPr="00393EB4">
        <w:rPr>
          <w:color w:val="000000"/>
          <w:sz w:val="24"/>
          <w:szCs w:val="24"/>
        </w:rPr>
        <w:t xml:space="preserve"> i</w:t>
      </w:r>
      <w:r w:rsidR="00C232CF">
        <w:rPr>
          <w:color w:val="000000"/>
          <w:sz w:val="24"/>
          <w:szCs w:val="24"/>
        </w:rPr>
        <w:t> </w:t>
      </w:r>
      <w:r w:rsidRPr="00393EB4">
        <w:rPr>
          <w:color w:val="000000"/>
          <w:sz w:val="24"/>
          <w:szCs w:val="24"/>
        </w:rPr>
        <w:t xml:space="preserve">obrony cywilnej wyznacza się jako podmiot ochrony ludności: </w:t>
      </w:r>
    </w:p>
    <w:p w:rsidR="00393EB4" w:rsidRDefault="00393EB4" w:rsidP="00393EB4">
      <w:pPr>
        <w:spacing w:line="360" w:lineRule="auto"/>
        <w:jc w:val="both"/>
        <w:rPr>
          <w:color w:val="000000"/>
          <w:sz w:val="24"/>
          <w:szCs w:val="24"/>
        </w:rPr>
      </w:pPr>
      <w:r w:rsidRPr="00393EB4">
        <w:rPr>
          <w:color w:val="000000"/>
          <w:sz w:val="24"/>
          <w:szCs w:val="24"/>
        </w:rPr>
        <w:t>Miejskie Przedsiębiorstwo Gospodarki Mieszkaniowej, sp.</w:t>
      </w:r>
      <w:r w:rsidR="00C232CF" w:rsidRPr="00393EB4">
        <w:rPr>
          <w:color w:val="000000"/>
          <w:sz w:val="24"/>
          <w:szCs w:val="24"/>
        </w:rPr>
        <w:t xml:space="preserve"> z</w:t>
      </w:r>
      <w:r w:rsidR="00C232CF">
        <w:rPr>
          <w:color w:val="000000"/>
          <w:sz w:val="24"/>
          <w:szCs w:val="24"/>
        </w:rPr>
        <w:t> </w:t>
      </w:r>
      <w:r w:rsidRPr="00393EB4">
        <w:rPr>
          <w:color w:val="000000"/>
          <w:sz w:val="24"/>
          <w:szCs w:val="24"/>
        </w:rPr>
        <w:t>o.o. ul. Rybaki 18a, 61-884 Poznań, zwane dalej MPGM.</w:t>
      </w:r>
    </w:p>
    <w:p w:rsidR="00393EB4" w:rsidRDefault="00393EB4" w:rsidP="00393EB4">
      <w:pPr>
        <w:spacing w:line="360" w:lineRule="auto"/>
        <w:jc w:val="both"/>
        <w:rPr>
          <w:color w:val="000000"/>
          <w:sz w:val="24"/>
        </w:rPr>
      </w:pPr>
    </w:p>
    <w:p w:rsidR="00393EB4" w:rsidRDefault="00393EB4" w:rsidP="00393E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3EB4" w:rsidRDefault="00393EB4" w:rsidP="00393EB4">
      <w:pPr>
        <w:keepNext/>
        <w:spacing w:line="360" w:lineRule="auto"/>
        <w:rPr>
          <w:color w:val="000000"/>
          <w:sz w:val="24"/>
        </w:rPr>
      </w:pPr>
    </w:p>
    <w:p w:rsidR="00393EB4" w:rsidRDefault="00393EB4" w:rsidP="00393EB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3EB4">
        <w:rPr>
          <w:color w:val="000000"/>
          <w:sz w:val="24"/>
          <w:szCs w:val="24"/>
        </w:rPr>
        <w:t>MPGM wyznacza się specjalizację obrony cywilnej</w:t>
      </w:r>
      <w:r w:rsidR="00C232CF" w:rsidRPr="00393EB4">
        <w:rPr>
          <w:color w:val="000000"/>
          <w:sz w:val="24"/>
          <w:szCs w:val="24"/>
        </w:rPr>
        <w:t xml:space="preserve"> w</w:t>
      </w:r>
      <w:r w:rsidR="00C232CF">
        <w:rPr>
          <w:color w:val="000000"/>
          <w:sz w:val="24"/>
          <w:szCs w:val="24"/>
        </w:rPr>
        <w:t> </w:t>
      </w:r>
      <w:r w:rsidRPr="00393EB4">
        <w:rPr>
          <w:color w:val="000000"/>
          <w:sz w:val="24"/>
          <w:szCs w:val="24"/>
        </w:rPr>
        <w:t>obszarze utrzymania infrastruktury ochrony ludności.</w:t>
      </w:r>
    </w:p>
    <w:p w:rsidR="00393EB4" w:rsidRDefault="00393EB4" w:rsidP="00393EB4">
      <w:pPr>
        <w:spacing w:line="360" w:lineRule="auto"/>
        <w:jc w:val="both"/>
        <w:rPr>
          <w:color w:val="000000"/>
          <w:sz w:val="24"/>
        </w:rPr>
      </w:pPr>
    </w:p>
    <w:p w:rsidR="00393EB4" w:rsidRDefault="00393EB4" w:rsidP="00393E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3EB4" w:rsidRDefault="00393EB4" w:rsidP="00393EB4">
      <w:pPr>
        <w:keepNext/>
        <w:spacing w:line="360" w:lineRule="auto"/>
        <w:rPr>
          <w:color w:val="000000"/>
          <w:sz w:val="24"/>
        </w:rPr>
      </w:pPr>
    </w:p>
    <w:p w:rsidR="00393EB4" w:rsidRPr="00393EB4" w:rsidRDefault="00393EB4" w:rsidP="00393E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3EB4">
        <w:rPr>
          <w:color w:val="000000"/>
          <w:sz w:val="24"/>
          <w:szCs w:val="24"/>
        </w:rPr>
        <w:t>MPGM wyznacza się następujące zadania</w:t>
      </w:r>
      <w:r w:rsidR="00C232CF" w:rsidRPr="00393EB4">
        <w:rPr>
          <w:color w:val="000000"/>
          <w:sz w:val="24"/>
          <w:szCs w:val="24"/>
        </w:rPr>
        <w:t xml:space="preserve"> z</w:t>
      </w:r>
      <w:r w:rsidR="00C232CF">
        <w:rPr>
          <w:color w:val="000000"/>
          <w:sz w:val="24"/>
          <w:szCs w:val="24"/>
        </w:rPr>
        <w:t> </w:t>
      </w:r>
      <w:r w:rsidRPr="00393EB4">
        <w:rPr>
          <w:color w:val="000000"/>
          <w:sz w:val="24"/>
          <w:szCs w:val="24"/>
        </w:rPr>
        <w:t>zakresu ochrony ludności</w:t>
      </w:r>
      <w:r w:rsidR="00C232CF" w:rsidRPr="00393EB4">
        <w:rPr>
          <w:color w:val="000000"/>
          <w:sz w:val="24"/>
          <w:szCs w:val="24"/>
        </w:rPr>
        <w:t xml:space="preserve"> i</w:t>
      </w:r>
      <w:r w:rsidR="00C232CF">
        <w:rPr>
          <w:color w:val="000000"/>
          <w:sz w:val="24"/>
          <w:szCs w:val="24"/>
        </w:rPr>
        <w:t> </w:t>
      </w:r>
      <w:r w:rsidRPr="00393EB4">
        <w:rPr>
          <w:color w:val="000000"/>
          <w:sz w:val="24"/>
          <w:szCs w:val="24"/>
        </w:rPr>
        <w:t>obrony cywilnej:</w:t>
      </w:r>
    </w:p>
    <w:p w:rsidR="00393EB4" w:rsidRPr="00393EB4" w:rsidRDefault="00393EB4" w:rsidP="00393E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3EB4">
        <w:rPr>
          <w:color w:val="000000"/>
          <w:sz w:val="24"/>
          <w:szCs w:val="24"/>
        </w:rPr>
        <w:t>1) zapewnienie ciągłości działania MPGM</w:t>
      </w:r>
      <w:r w:rsidR="00C232CF" w:rsidRPr="00393EB4">
        <w:rPr>
          <w:color w:val="000000"/>
          <w:sz w:val="24"/>
          <w:szCs w:val="24"/>
        </w:rPr>
        <w:t xml:space="preserve"> w</w:t>
      </w:r>
      <w:r w:rsidR="00C232CF">
        <w:rPr>
          <w:color w:val="000000"/>
          <w:sz w:val="24"/>
          <w:szCs w:val="24"/>
        </w:rPr>
        <w:t> </w:t>
      </w:r>
      <w:r w:rsidRPr="00393EB4">
        <w:rPr>
          <w:color w:val="000000"/>
          <w:sz w:val="24"/>
          <w:szCs w:val="24"/>
        </w:rPr>
        <w:t>zakresie niezbędnym do prawidłowego funkcjonowania zarządzanej przez Spółkę infrastruktury, wykorzystywanej na potrzeby ochrony ludności</w:t>
      </w:r>
      <w:r w:rsidR="00C232CF" w:rsidRPr="00393EB4">
        <w:rPr>
          <w:color w:val="000000"/>
          <w:sz w:val="24"/>
          <w:szCs w:val="24"/>
        </w:rPr>
        <w:t xml:space="preserve"> i</w:t>
      </w:r>
      <w:r w:rsidR="00C232CF">
        <w:rPr>
          <w:color w:val="000000"/>
          <w:sz w:val="24"/>
          <w:szCs w:val="24"/>
        </w:rPr>
        <w:t> </w:t>
      </w:r>
      <w:r w:rsidRPr="00393EB4">
        <w:rPr>
          <w:color w:val="000000"/>
          <w:sz w:val="24"/>
          <w:szCs w:val="24"/>
        </w:rPr>
        <w:t>obrony cywilnej;</w:t>
      </w:r>
    </w:p>
    <w:p w:rsidR="00393EB4" w:rsidRDefault="00393EB4" w:rsidP="00393EB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3EB4">
        <w:rPr>
          <w:color w:val="000000"/>
          <w:sz w:val="24"/>
          <w:szCs w:val="24"/>
        </w:rPr>
        <w:t>2) realizację zadań</w:t>
      </w:r>
      <w:r w:rsidR="00C232CF" w:rsidRPr="00393EB4">
        <w:rPr>
          <w:color w:val="000000"/>
          <w:sz w:val="24"/>
          <w:szCs w:val="24"/>
        </w:rPr>
        <w:t xml:space="preserve"> i</w:t>
      </w:r>
      <w:r w:rsidR="00C232CF">
        <w:rPr>
          <w:color w:val="000000"/>
          <w:sz w:val="24"/>
          <w:szCs w:val="24"/>
        </w:rPr>
        <w:t> </w:t>
      </w:r>
      <w:r w:rsidRPr="00393EB4">
        <w:rPr>
          <w:color w:val="000000"/>
          <w:sz w:val="24"/>
          <w:szCs w:val="24"/>
        </w:rPr>
        <w:t>obowiązków podmiotu ochrony ludności wynikających</w:t>
      </w:r>
      <w:r w:rsidR="00C232CF" w:rsidRPr="00393EB4">
        <w:rPr>
          <w:color w:val="000000"/>
          <w:sz w:val="24"/>
          <w:szCs w:val="24"/>
        </w:rPr>
        <w:t xml:space="preserve"> z</w:t>
      </w:r>
      <w:r w:rsidR="00C232CF">
        <w:rPr>
          <w:color w:val="000000"/>
          <w:sz w:val="24"/>
          <w:szCs w:val="24"/>
        </w:rPr>
        <w:t> </w:t>
      </w:r>
      <w:r w:rsidRPr="00393EB4">
        <w:rPr>
          <w:color w:val="000000"/>
          <w:sz w:val="24"/>
          <w:szCs w:val="24"/>
        </w:rPr>
        <w:t>ustawy</w:t>
      </w:r>
      <w:r w:rsidR="00C232CF" w:rsidRPr="00393EB4">
        <w:rPr>
          <w:color w:val="000000"/>
          <w:sz w:val="24"/>
          <w:szCs w:val="24"/>
        </w:rPr>
        <w:t xml:space="preserve"> z</w:t>
      </w:r>
      <w:r w:rsidR="00C232CF">
        <w:rPr>
          <w:color w:val="000000"/>
          <w:sz w:val="24"/>
          <w:szCs w:val="24"/>
        </w:rPr>
        <w:t> </w:t>
      </w:r>
      <w:r w:rsidRPr="00393EB4">
        <w:rPr>
          <w:color w:val="000000"/>
          <w:sz w:val="24"/>
          <w:szCs w:val="24"/>
        </w:rPr>
        <w:t>dnia 5 grudnia 2024 r.</w:t>
      </w:r>
      <w:r w:rsidR="00C232CF" w:rsidRPr="00393EB4">
        <w:rPr>
          <w:color w:val="000000"/>
          <w:sz w:val="24"/>
          <w:szCs w:val="24"/>
        </w:rPr>
        <w:t xml:space="preserve"> o</w:t>
      </w:r>
      <w:r w:rsidR="00C232CF">
        <w:rPr>
          <w:color w:val="000000"/>
          <w:sz w:val="24"/>
          <w:szCs w:val="24"/>
        </w:rPr>
        <w:t> </w:t>
      </w:r>
      <w:r w:rsidRPr="00393EB4">
        <w:rPr>
          <w:color w:val="000000"/>
          <w:sz w:val="24"/>
          <w:szCs w:val="24"/>
        </w:rPr>
        <w:t>ochronie ludności</w:t>
      </w:r>
      <w:r w:rsidR="00C232CF" w:rsidRPr="00393EB4">
        <w:rPr>
          <w:color w:val="000000"/>
          <w:sz w:val="24"/>
          <w:szCs w:val="24"/>
        </w:rPr>
        <w:t xml:space="preserve"> i</w:t>
      </w:r>
      <w:r w:rsidR="00C232CF">
        <w:rPr>
          <w:color w:val="000000"/>
          <w:sz w:val="24"/>
          <w:szCs w:val="24"/>
        </w:rPr>
        <w:t> </w:t>
      </w:r>
      <w:r w:rsidRPr="00393EB4">
        <w:rPr>
          <w:color w:val="000000"/>
          <w:sz w:val="24"/>
          <w:szCs w:val="24"/>
        </w:rPr>
        <w:t>obronie cywilnej (Dz. U. poz. 1907).</w:t>
      </w:r>
    </w:p>
    <w:p w:rsidR="00393EB4" w:rsidRDefault="00393EB4" w:rsidP="00393EB4">
      <w:pPr>
        <w:spacing w:line="360" w:lineRule="auto"/>
        <w:jc w:val="both"/>
        <w:rPr>
          <w:color w:val="000000"/>
          <w:sz w:val="24"/>
        </w:rPr>
      </w:pPr>
    </w:p>
    <w:p w:rsidR="00393EB4" w:rsidRDefault="00393EB4" w:rsidP="00393E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93EB4" w:rsidRDefault="00393EB4" w:rsidP="00393EB4">
      <w:pPr>
        <w:keepNext/>
        <w:spacing w:line="360" w:lineRule="auto"/>
        <w:rPr>
          <w:color w:val="000000"/>
          <w:sz w:val="24"/>
        </w:rPr>
      </w:pPr>
    </w:p>
    <w:p w:rsidR="00393EB4" w:rsidRPr="00393EB4" w:rsidRDefault="00393EB4" w:rsidP="00393E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93EB4">
        <w:rPr>
          <w:color w:val="000000"/>
          <w:sz w:val="24"/>
          <w:szCs w:val="24"/>
        </w:rPr>
        <w:t>Dyrektorowi Wydziału Zarządzania Kryzysowego</w:t>
      </w:r>
      <w:r w:rsidR="00C232CF" w:rsidRPr="00393EB4">
        <w:rPr>
          <w:color w:val="000000"/>
          <w:sz w:val="24"/>
          <w:szCs w:val="24"/>
        </w:rPr>
        <w:t xml:space="preserve"> i</w:t>
      </w:r>
      <w:r w:rsidR="00C232CF">
        <w:rPr>
          <w:color w:val="000000"/>
          <w:sz w:val="24"/>
          <w:szCs w:val="24"/>
        </w:rPr>
        <w:t> </w:t>
      </w:r>
      <w:r w:rsidRPr="00393EB4">
        <w:rPr>
          <w:color w:val="000000"/>
          <w:sz w:val="24"/>
          <w:szCs w:val="24"/>
        </w:rPr>
        <w:t>Bezpieczeństwa Urzędu Miasta Poznania powierza się zadania związane z:</w:t>
      </w:r>
    </w:p>
    <w:p w:rsidR="00393EB4" w:rsidRPr="00393EB4" w:rsidRDefault="00393EB4" w:rsidP="00393E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3EB4">
        <w:rPr>
          <w:color w:val="000000"/>
          <w:sz w:val="24"/>
          <w:szCs w:val="24"/>
        </w:rPr>
        <w:t>1) nadzorem nad MPGM</w:t>
      </w:r>
      <w:r w:rsidR="00C232CF" w:rsidRPr="00393EB4">
        <w:rPr>
          <w:color w:val="000000"/>
          <w:sz w:val="24"/>
          <w:szCs w:val="24"/>
        </w:rPr>
        <w:t xml:space="preserve"> w</w:t>
      </w:r>
      <w:r w:rsidR="00C232CF">
        <w:rPr>
          <w:color w:val="000000"/>
          <w:sz w:val="24"/>
          <w:szCs w:val="24"/>
        </w:rPr>
        <w:t> </w:t>
      </w:r>
      <w:r w:rsidRPr="00393EB4">
        <w:rPr>
          <w:color w:val="000000"/>
          <w:sz w:val="24"/>
          <w:szCs w:val="24"/>
        </w:rPr>
        <w:t>zakresie realizacji zleconych zadań ochrony ludności</w:t>
      </w:r>
      <w:r w:rsidR="00C232CF" w:rsidRPr="00393EB4">
        <w:rPr>
          <w:color w:val="000000"/>
          <w:sz w:val="24"/>
          <w:szCs w:val="24"/>
        </w:rPr>
        <w:t xml:space="preserve"> i</w:t>
      </w:r>
      <w:r w:rsidR="00C232CF">
        <w:rPr>
          <w:color w:val="000000"/>
          <w:sz w:val="24"/>
          <w:szCs w:val="24"/>
        </w:rPr>
        <w:t> </w:t>
      </w:r>
      <w:r w:rsidRPr="00393EB4">
        <w:rPr>
          <w:color w:val="000000"/>
          <w:sz w:val="24"/>
          <w:szCs w:val="24"/>
        </w:rPr>
        <w:t>obrony cywilnej;</w:t>
      </w:r>
    </w:p>
    <w:p w:rsidR="00393EB4" w:rsidRPr="00393EB4" w:rsidRDefault="00393EB4" w:rsidP="00393E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3EB4">
        <w:rPr>
          <w:color w:val="000000"/>
          <w:sz w:val="24"/>
          <w:szCs w:val="24"/>
        </w:rPr>
        <w:t>2) organizacją sposobu współpracy organu ochrony ludności</w:t>
      </w:r>
      <w:r w:rsidR="00C232CF" w:rsidRPr="00393EB4">
        <w:rPr>
          <w:color w:val="000000"/>
          <w:sz w:val="24"/>
          <w:szCs w:val="24"/>
        </w:rPr>
        <w:t xml:space="preserve"> z</w:t>
      </w:r>
      <w:r w:rsidR="00C232CF">
        <w:rPr>
          <w:color w:val="000000"/>
          <w:sz w:val="24"/>
          <w:szCs w:val="24"/>
        </w:rPr>
        <w:t> </w:t>
      </w:r>
      <w:r w:rsidRPr="00393EB4">
        <w:rPr>
          <w:color w:val="000000"/>
          <w:sz w:val="24"/>
          <w:szCs w:val="24"/>
        </w:rPr>
        <w:t>MPGM;</w:t>
      </w:r>
    </w:p>
    <w:p w:rsidR="00393EB4" w:rsidRDefault="00393EB4" w:rsidP="00393EB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3EB4">
        <w:rPr>
          <w:color w:val="000000"/>
          <w:sz w:val="24"/>
          <w:szCs w:val="24"/>
        </w:rPr>
        <w:t>3) organizacją finansowania zadań zleconych MPGM.</w:t>
      </w:r>
    </w:p>
    <w:p w:rsidR="00393EB4" w:rsidRDefault="00393EB4" w:rsidP="00393EB4">
      <w:pPr>
        <w:spacing w:line="360" w:lineRule="auto"/>
        <w:jc w:val="both"/>
        <w:rPr>
          <w:color w:val="000000"/>
          <w:sz w:val="24"/>
        </w:rPr>
      </w:pPr>
    </w:p>
    <w:p w:rsidR="00393EB4" w:rsidRDefault="00393EB4" w:rsidP="00393E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93EB4" w:rsidRDefault="00393EB4" w:rsidP="00393EB4">
      <w:pPr>
        <w:keepNext/>
        <w:spacing w:line="360" w:lineRule="auto"/>
        <w:rPr>
          <w:color w:val="000000"/>
          <w:sz w:val="24"/>
        </w:rPr>
      </w:pPr>
    </w:p>
    <w:p w:rsidR="00393EB4" w:rsidRDefault="00393EB4" w:rsidP="00393EB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93EB4">
        <w:rPr>
          <w:color w:val="000000"/>
          <w:sz w:val="24"/>
          <w:szCs w:val="24"/>
        </w:rPr>
        <w:t>Wykonanie Zarządzenia powierza się Dyrektorowi Wydziału Zarządzania Kryzysowego</w:t>
      </w:r>
      <w:r w:rsidR="00C232CF" w:rsidRPr="00393EB4">
        <w:rPr>
          <w:color w:val="000000"/>
          <w:sz w:val="24"/>
          <w:szCs w:val="24"/>
        </w:rPr>
        <w:t xml:space="preserve"> i</w:t>
      </w:r>
      <w:r w:rsidR="00C232CF">
        <w:rPr>
          <w:color w:val="000000"/>
          <w:sz w:val="24"/>
          <w:szCs w:val="24"/>
        </w:rPr>
        <w:t> </w:t>
      </w:r>
      <w:r w:rsidRPr="00393EB4">
        <w:rPr>
          <w:color w:val="000000"/>
          <w:sz w:val="24"/>
          <w:szCs w:val="24"/>
        </w:rPr>
        <w:t>Bezpieczeństwa.</w:t>
      </w:r>
    </w:p>
    <w:p w:rsidR="00393EB4" w:rsidRDefault="00393EB4" w:rsidP="00393EB4">
      <w:pPr>
        <w:spacing w:line="360" w:lineRule="auto"/>
        <w:jc w:val="both"/>
        <w:rPr>
          <w:color w:val="000000"/>
          <w:sz w:val="24"/>
        </w:rPr>
      </w:pPr>
    </w:p>
    <w:p w:rsidR="00393EB4" w:rsidRDefault="00393EB4" w:rsidP="00393E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93EB4" w:rsidRDefault="00393EB4" w:rsidP="00393EB4">
      <w:pPr>
        <w:keepNext/>
        <w:spacing w:line="360" w:lineRule="auto"/>
        <w:rPr>
          <w:color w:val="000000"/>
          <w:sz w:val="24"/>
        </w:rPr>
      </w:pPr>
    </w:p>
    <w:p w:rsidR="00393EB4" w:rsidRDefault="00393EB4" w:rsidP="00393EB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93EB4">
        <w:rPr>
          <w:color w:val="000000"/>
          <w:sz w:val="24"/>
          <w:szCs w:val="24"/>
        </w:rPr>
        <w:t>Zarządzenie wchodzi</w:t>
      </w:r>
      <w:r w:rsidR="00C232CF" w:rsidRPr="00393EB4">
        <w:rPr>
          <w:color w:val="000000"/>
          <w:sz w:val="24"/>
          <w:szCs w:val="24"/>
        </w:rPr>
        <w:t xml:space="preserve"> w</w:t>
      </w:r>
      <w:r w:rsidR="00C232CF">
        <w:rPr>
          <w:color w:val="000000"/>
          <w:sz w:val="24"/>
          <w:szCs w:val="24"/>
        </w:rPr>
        <w:t> </w:t>
      </w:r>
      <w:r w:rsidRPr="00393EB4">
        <w:rPr>
          <w:color w:val="000000"/>
          <w:sz w:val="24"/>
          <w:szCs w:val="24"/>
        </w:rPr>
        <w:t>życie</w:t>
      </w:r>
      <w:r w:rsidR="00C232CF" w:rsidRPr="00393EB4">
        <w:rPr>
          <w:color w:val="000000"/>
          <w:sz w:val="24"/>
          <w:szCs w:val="24"/>
        </w:rPr>
        <w:t xml:space="preserve"> z</w:t>
      </w:r>
      <w:r w:rsidR="00C232CF">
        <w:rPr>
          <w:color w:val="000000"/>
          <w:sz w:val="24"/>
          <w:szCs w:val="24"/>
        </w:rPr>
        <w:t> </w:t>
      </w:r>
      <w:r w:rsidRPr="00393EB4">
        <w:rPr>
          <w:color w:val="000000"/>
          <w:sz w:val="24"/>
          <w:szCs w:val="24"/>
        </w:rPr>
        <w:t>dniem podpisania.</w:t>
      </w:r>
    </w:p>
    <w:p w:rsidR="00393EB4" w:rsidRDefault="00393EB4" w:rsidP="00393EB4">
      <w:pPr>
        <w:spacing w:line="360" w:lineRule="auto"/>
        <w:jc w:val="both"/>
        <w:rPr>
          <w:color w:val="000000"/>
          <w:sz w:val="24"/>
        </w:rPr>
      </w:pPr>
    </w:p>
    <w:p w:rsidR="00393EB4" w:rsidRDefault="00393EB4" w:rsidP="00393E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93EB4" w:rsidRDefault="00393EB4" w:rsidP="00393E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393EB4" w:rsidRDefault="00393EB4" w:rsidP="00393E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393EB4" w:rsidRPr="00393EB4" w:rsidRDefault="00393EB4" w:rsidP="00393E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93EB4" w:rsidRPr="00393EB4" w:rsidSect="00393E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EB4" w:rsidRDefault="00393EB4">
      <w:r>
        <w:separator/>
      </w:r>
    </w:p>
  </w:endnote>
  <w:endnote w:type="continuationSeparator" w:id="0">
    <w:p w:rsidR="00393EB4" w:rsidRDefault="0039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EB4" w:rsidRDefault="00393EB4">
      <w:r>
        <w:separator/>
      </w:r>
    </w:p>
  </w:footnote>
  <w:footnote w:type="continuationSeparator" w:id="0">
    <w:p w:rsidR="00393EB4" w:rsidRDefault="00393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7 listopada 2025 r."/>
    <w:docVar w:name="AktNr" w:val="781/2025/P"/>
    <w:docVar w:name="Sprawa" w:val="wyznaczenia Miejskiego Przedsiębiorstwa Gospodarki Mieszkaniowej sp. z o.o.  jako podmiotu ochrony ludności."/>
  </w:docVars>
  <w:rsids>
    <w:rsidRoot w:val="00393EB4"/>
    <w:rsid w:val="00072485"/>
    <w:rsid w:val="000C07FF"/>
    <w:rsid w:val="000E2E12"/>
    <w:rsid w:val="00167A3B"/>
    <w:rsid w:val="002C4925"/>
    <w:rsid w:val="003679C6"/>
    <w:rsid w:val="00373368"/>
    <w:rsid w:val="00393EB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32C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1679A-1F33-4AE3-82DF-F07F7C5B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2025-11-18T06:56:00Z</dcterms:created>
  <dcterms:modified xsi:type="dcterms:W3CDTF">2025-11-18T06:56:00Z</dcterms:modified>
</cp:coreProperties>
</file>