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70D8">
          <w:t>808/2025/P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70D8">
        <w:rPr>
          <w:b/>
          <w:sz w:val="28"/>
        </w:rPr>
        <w:fldChar w:fldCharType="separate"/>
      </w:r>
      <w:r w:rsidR="00BC70D8">
        <w:rPr>
          <w:b/>
          <w:sz w:val="28"/>
        </w:rPr>
        <w:t>26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70D8">
              <w:rPr>
                <w:b/>
                <w:sz w:val="24"/>
                <w:szCs w:val="24"/>
              </w:rPr>
              <w:fldChar w:fldCharType="separate"/>
            </w:r>
            <w:r w:rsidR="00BC70D8">
              <w:rPr>
                <w:b/>
                <w:sz w:val="24"/>
                <w:szCs w:val="24"/>
              </w:rPr>
              <w:t>rozstrzygnięcia otwartego konkursu ofert nr 7/2026 na realizację zadania publicznego pt. „Kursy "Komunikacja bez przemocy" dla osób</w:t>
            </w:r>
            <w:r w:rsidR="004D2560">
              <w:rPr>
                <w:b/>
                <w:sz w:val="24"/>
                <w:szCs w:val="24"/>
              </w:rPr>
              <w:t xml:space="preserve"> w </w:t>
            </w:r>
            <w:r w:rsidR="00BC70D8">
              <w:rPr>
                <w:b/>
                <w:sz w:val="24"/>
                <w:szCs w:val="24"/>
              </w:rPr>
              <w:t>kryzysie bezdomności”</w:t>
            </w:r>
            <w:r w:rsidR="004D2560">
              <w:rPr>
                <w:b/>
                <w:sz w:val="24"/>
                <w:szCs w:val="24"/>
              </w:rPr>
              <w:t xml:space="preserve"> w </w:t>
            </w:r>
            <w:r w:rsidR="00BC70D8">
              <w:rPr>
                <w:b/>
                <w:sz w:val="24"/>
                <w:szCs w:val="24"/>
              </w:rPr>
              <w:t>obszarze pomocy społecznej,</w:t>
            </w:r>
            <w:r w:rsidR="004D2560">
              <w:rPr>
                <w:b/>
                <w:sz w:val="24"/>
                <w:szCs w:val="24"/>
              </w:rPr>
              <w:t xml:space="preserve"> w </w:t>
            </w:r>
            <w:r w:rsidR="00BC70D8">
              <w:rPr>
                <w:b/>
                <w:sz w:val="24"/>
                <w:szCs w:val="24"/>
              </w:rPr>
              <w:t>tym pomocy rodzinom</w:t>
            </w:r>
            <w:r w:rsidR="004D2560">
              <w:rPr>
                <w:b/>
                <w:sz w:val="24"/>
                <w:szCs w:val="24"/>
              </w:rPr>
              <w:t xml:space="preserve"> i </w:t>
            </w:r>
            <w:r w:rsidR="00BC70D8">
              <w:rPr>
                <w:b/>
                <w:sz w:val="24"/>
                <w:szCs w:val="24"/>
              </w:rPr>
              <w:t>osobom</w:t>
            </w:r>
            <w:r w:rsidR="004D2560">
              <w:rPr>
                <w:b/>
                <w:sz w:val="24"/>
                <w:szCs w:val="24"/>
              </w:rPr>
              <w:t xml:space="preserve"> w </w:t>
            </w:r>
            <w:r w:rsidR="00BC70D8">
              <w:rPr>
                <w:b/>
                <w:sz w:val="24"/>
                <w:szCs w:val="24"/>
              </w:rPr>
              <w:t>trudnej sytuacji życiowej oraz wyrównywania szans tych rodzin</w:t>
            </w:r>
            <w:r w:rsidR="004D2560">
              <w:rPr>
                <w:b/>
                <w:sz w:val="24"/>
                <w:szCs w:val="24"/>
              </w:rPr>
              <w:t xml:space="preserve"> i </w:t>
            </w:r>
            <w:r w:rsidR="00BC70D8">
              <w:rPr>
                <w:b/>
                <w:sz w:val="24"/>
                <w:szCs w:val="24"/>
              </w:rPr>
              <w:t>osób,</w:t>
            </w:r>
            <w:r w:rsidR="004D2560">
              <w:rPr>
                <w:b/>
                <w:sz w:val="24"/>
                <w:szCs w:val="24"/>
              </w:rPr>
              <w:t xml:space="preserve"> w </w:t>
            </w:r>
            <w:r w:rsidR="00BC70D8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70D8" w:rsidP="00BC70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C70D8">
        <w:rPr>
          <w:color w:val="000000"/>
          <w:sz w:val="24"/>
          <w:szCs w:val="24"/>
        </w:rPr>
        <w:t>Na podstawie art. 30 ust. 2 pkt 4 ustawy</w:t>
      </w:r>
      <w:r w:rsidR="004D2560" w:rsidRPr="00BC70D8">
        <w:rPr>
          <w:color w:val="000000"/>
          <w:sz w:val="24"/>
          <w:szCs w:val="24"/>
        </w:rPr>
        <w:t xml:space="preserve"> z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dnia 8 marca 1990 roku</w:t>
      </w:r>
      <w:r w:rsidR="004D2560" w:rsidRPr="00BC70D8">
        <w:rPr>
          <w:color w:val="000000"/>
          <w:sz w:val="24"/>
          <w:szCs w:val="24"/>
        </w:rPr>
        <w:t xml:space="preserve"> o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samorządzie gminnym (Dz. U.</w:t>
      </w:r>
      <w:r w:rsidR="004D2560" w:rsidRPr="00BC70D8">
        <w:rPr>
          <w:color w:val="000000"/>
          <w:sz w:val="24"/>
          <w:szCs w:val="24"/>
        </w:rPr>
        <w:t xml:space="preserve"> z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 xml:space="preserve">2025 r. poz. 1153 </w:t>
      </w:r>
      <w:proofErr w:type="spellStart"/>
      <w:r w:rsidRPr="00BC70D8">
        <w:rPr>
          <w:color w:val="000000"/>
          <w:sz w:val="24"/>
          <w:szCs w:val="24"/>
        </w:rPr>
        <w:t>t.j</w:t>
      </w:r>
      <w:proofErr w:type="spellEnd"/>
      <w:r w:rsidRPr="00BC70D8">
        <w:rPr>
          <w:color w:val="000000"/>
          <w:sz w:val="24"/>
          <w:szCs w:val="24"/>
        </w:rPr>
        <w:t>.) oraz art. 5 ust. 4 pkt 1 ustawy</w:t>
      </w:r>
      <w:r w:rsidR="004D2560" w:rsidRPr="00BC70D8">
        <w:rPr>
          <w:color w:val="000000"/>
          <w:sz w:val="24"/>
          <w:szCs w:val="24"/>
        </w:rPr>
        <w:t xml:space="preserve"> z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dnia 24 kwietnia 2003 roku</w:t>
      </w:r>
      <w:r w:rsidR="004D2560" w:rsidRPr="00BC70D8">
        <w:rPr>
          <w:color w:val="000000"/>
          <w:sz w:val="24"/>
          <w:szCs w:val="24"/>
        </w:rPr>
        <w:t xml:space="preserve"> o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działalności pożytku publicznego</w:t>
      </w:r>
      <w:r w:rsidR="004D2560" w:rsidRPr="00BC70D8">
        <w:rPr>
          <w:color w:val="000000"/>
          <w:sz w:val="24"/>
          <w:szCs w:val="24"/>
        </w:rPr>
        <w:t xml:space="preserve"> i</w:t>
      </w:r>
      <w:r w:rsidR="004D2560">
        <w:rPr>
          <w:color w:val="000000"/>
          <w:sz w:val="24"/>
          <w:szCs w:val="24"/>
        </w:rPr>
        <w:t> </w:t>
      </w:r>
      <w:r w:rsidR="004D2560" w:rsidRPr="00BC70D8">
        <w:rPr>
          <w:color w:val="000000"/>
          <w:sz w:val="24"/>
          <w:szCs w:val="24"/>
        </w:rPr>
        <w:t>o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wolontariacie (Dz. U.</w:t>
      </w:r>
      <w:r w:rsidR="004D2560" w:rsidRPr="00BC70D8">
        <w:rPr>
          <w:color w:val="000000"/>
          <w:sz w:val="24"/>
          <w:szCs w:val="24"/>
        </w:rPr>
        <w:t xml:space="preserve"> z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 xml:space="preserve">2025 r. poz. 1338 </w:t>
      </w:r>
      <w:proofErr w:type="spellStart"/>
      <w:r w:rsidRPr="00BC70D8">
        <w:rPr>
          <w:color w:val="000000"/>
          <w:sz w:val="24"/>
          <w:szCs w:val="24"/>
        </w:rPr>
        <w:t>t.j</w:t>
      </w:r>
      <w:proofErr w:type="spellEnd"/>
      <w:r w:rsidRPr="00BC70D8">
        <w:rPr>
          <w:color w:val="000000"/>
          <w:sz w:val="24"/>
          <w:szCs w:val="24"/>
        </w:rPr>
        <w:t>.) zarządza się, co następuje</w:t>
      </w:r>
      <w:r w:rsidRPr="00BC70D8">
        <w:rPr>
          <w:color w:val="000000"/>
          <w:sz w:val="24"/>
        </w:rPr>
        <w:t>:</w:t>
      </w:r>
    </w:p>
    <w:p w:rsidR="00BC70D8" w:rsidRDefault="00BC70D8" w:rsidP="00BC70D8">
      <w:pPr>
        <w:spacing w:line="360" w:lineRule="auto"/>
        <w:jc w:val="both"/>
        <w:rPr>
          <w:sz w:val="24"/>
        </w:rPr>
      </w:pPr>
    </w:p>
    <w:p w:rsidR="00BC70D8" w:rsidRDefault="00BC70D8" w:rsidP="00BC7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70D8" w:rsidRDefault="00BC70D8" w:rsidP="00BC70D8">
      <w:pPr>
        <w:keepNext/>
        <w:spacing w:line="360" w:lineRule="auto"/>
        <w:rPr>
          <w:color w:val="000000"/>
          <w:sz w:val="24"/>
        </w:rPr>
      </w:pPr>
    </w:p>
    <w:p w:rsidR="00BC70D8" w:rsidRPr="00BC70D8" w:rsidRDefault="00BC70D8" w:rsidP="00BC70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70D8">
        <w:rPr>
          <w:color w:val="000000"/>
          <w:sz w:val="24"/>
          <w:szCs w:val="24"/>
        </w:rPr>
        <w:t>1.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okresie od 1 stycznia 2026 roku do 31 grudnia 2026 postanawia się realizować zadanie publiczne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obszarze pomocy społecznej,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tym pomocy rodzinom</w:t>
      </w:r>
      <w:r w:rsidR="004D2560" w:rsidRPr="00BC70D8">
        <w:rPr>
          <w:color w:val="000000"/>
          <w:sz w:val="24"/>
          <w:szCs w:val="24"/>
        </w:rPr>
        <w:t xml:space="preserve"> i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osobom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trudnej sytuacji życiowej oraz wyrównywania szans tych rodzin</w:t>
      </w:r>
      <w:r w:rsidR="004D2560" w:rsidRPr="00BC70D8">
        <w:rPr>
          <w:color w:val="000000"/>
          <w:sz w:val="24"/>
          <w:szCs w:val="24"/>
        </w:rPr>
        <w:t xml:space="preserve"> i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osób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ramach projektu „Bezpieczna Przystań – wsparcie osób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kryzysie bezdomności przebywających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Poznaniu”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(EFS+), pt.: „Kursy "Komunikacja bez przemocy" dla osób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kryzysie bezdomności”, przez podmiot wskazany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załączniku nr 1 do zarządzenia, przeznaczając na ten cel kwotę 63 000,00 zł (słownie: sześćdziesiąt trzy tysiące 00/100).</w:t>
      </w:r>
    </w:p>
    <w:p w:rsidR="00BC70D8" w:rsidRDefault="00BC70D8" w:rsidP="00BC70D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C70D8">
        <w:rPr>
          <w:color w:val="000000"/>
          <w:sz w:val="24"/>
          <w:szCs w:val="24"/>
        </w:rPr>
        <w:t>2. Podmiot, któremu nie przyznano dotacji, został wskazany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załączniku nr 2 do zarządzenia.</w:t>
      </w:r>
    </w:p>
    <w:p w:rsidR="00BC70D8" w:rsidRDefault="00BC70D8" w:rsidP="00BC70D8">
      <w:pPr>
        <w:spacing w:line="360" w:lineRule="auto"/>
        <w:jc w:val="both"/>
        <w:rPr>
          <w:color w:val="000000"/>
          <w:sz w:val="24"/>
        </w:rPr>
      </w:pPr>
    </w:p>
    <w:p w:rsidR="00BC70D8" w:rsidRDefault="00BC70D8" w:rsidP="00BC7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C70D8" w:rsidRDefault="00BC70D8" w:rsidP="00BC70D8">
      <w:pPr>
        <w:keepNext/>
        <w:spacing w:line="360" w:lineRule="auto"/>
        <w:rPr>
          <w:color w:val="000000"/>
          <w:sz w:val="24"/>
        </w:rPr>
      </w:pPr>
    </w:p>
    <w:p w:rsidR="00BC70D8" w:rsidRDefault="00BC70D8" w:rsidP="00BC70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70D8">
        <w:rPr>
          <w:color w:val="000000"/>
          <w:sz w:val="24"/>
          <w:szCs w:val="24"/>
        </w:rPr>
        <w:t>Czyni się Dyrektora Wydziału Zdrowia</w:t>
      </w:r>
      <w:r w:rsidR="004D2560" w:rsidRPr="00BC70D8">
        <w:rPr>
          <w:color w:val="000000"/>
          <w:sz w:val="24"/>
          <w:szCs w:val="24"/>
        </w:rPr>
        <w:t xml:space="preserve"> i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Spraw Społecznych odpowiedzialnym za zawarcie umowy</w:t>
      </w:r>
      <w:r w:rsidR="004D2560" w:rsidRPr="00BC70D8">
        <w:rPr>
          <w:color w:val="000000"/>
          <w:sz w:val="24"/>
          <w:szCs w:val="24"/>
        </w:rPr>
        <w:t xml:space="preserve"> z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podmiotem,</w:t>
      </w:r>
      <w:r w:rsidR="004D2560" w:rsidRPr="00BC70D8">
        <w:rPr>
          <w:color w:val="000000"/>
          <w:sz w:val="24"/>
          <w:szCs w:val="24"/>
        </w:rPr>
        <w:t xml:space="preserve"> o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którym mowa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załączniku nr 1 do zarządzenia, za nadzór nad realizacją umowy</w:t>
      </w:r>
      <w:r w:rsidR="004D2560" w:rsidRPr="00BC70D8">
        <w:rPr>
          <w:color w:val="000000"/>
          <w:sz w:val="24"/>
          <w:szCs w:val="24"/>
        </w:rPr>
        <w:t xml:space="preserve"> i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zobowiązanie wyżej wymienionego podmiotu do przedłożenia sprawozdania</w:t>
      </w:r>
      <w:r w:rsidR="004D2560" w:rsidRPr="00BC70D8">
        <w:rPr>
          <w:color w:val="000000"/>
          <w:sz w:val="24"/>
          <w:szCs w:val="24"/>
        </w:rPr>
        <w:t xml:space="preserve"> z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wykonania zadania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terminie określonym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zawartej umowie.</w:t>
      </w:r>
    </w:p>
    <w:p w:rsidR="00BC70D8" w:rsidRDefault="00BC70D8" w:rsidP="00BC70D8">
      <w:pPr>
        <w:spacing w:line="360" w:lineRule="auto"/>
        <w:jc w:val="both"/>
        <w:rPr>
          <w:color w:val="000000"/>
          <w:sz w:val="24"/>
        </w:rPr>
      </w:pPr>
    </w:p>
    <w:p w:rsidR="00BC70D8" w:rsidRDefault="00BC70D8" w:rsidP="00BC7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70D8" w:rsidRDefault="00BC70D8" w:rsidP="00BC70D8">
      <w:pPr>
        <w:keepNext/>
        <w:spacing w:line="360" w:lineRule="auto"/>
        <w:rPr>
          <w:color w:val="000000"/>
          <w:sz w:val="24"/>
        </w:rPr>
      </w:pPr>
    </w:p>
    <w:p w:rsidR="00BC70D8" w:rsidRDefault="00BC70D8" w:rsidP="00BC70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70D8">
        <w:rPr>
          <w:color w:val="000000"/>
          <w:sz w:val="24"/>
          <w:szCs w:val="24"/>
        </w:rPr>
        <w:t>Wykonanie zarządzenia powierza się Dyrektorowi Wydziału Zdrowia</w:t>
      </w:r>
      <w:r w:rsidR="004D2560" w:rsidRPr="00BC70D8">
        <w:rPr>
          <w:color w:val="000000"/>
          <w:sz w:val="24"/>
          <w:szCs w:val="24"/>
        </w:rPr>
        <w:t xml:space="preserve"> i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Spraw Społecznych.</w:t>
      </w:r>
    </w:p>
    <w:p w:rsidR="00BC70D8" w:rsidRDefault="00BC70D8" w:rsidP="00BC70D8">
      <w:pPr>
        <w:spacing w:line="360" w:lineRule="auto"/>
        <w:jc w:val="both"/>
        <w:rPr>
          <w:color w:val="000000"/>
          <w:sz w:val="24"/>
        </w:rPr>
      </w:pPr>
    </w:p>
    <w:p w:rsidR="00BC70D8" w:rsidRDefault="00BC70D8" w:rsidP="00BC7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C70D8" w:rsidRDefault="00BC70D8" w:rsidP="00BC70D8">
      <w:pPr>
        <w:keepNext/>
        <w:spacing w:line="360" w:lineRule="auto"/>
        <w:rPr>
          <w:color w:val="000000"/>
          <w:sz w:val="24"/>
        </w:rPr>
      </w:pPr>
    </w:p>
    <w:p w:rsidR="00BC70D8" w:rsidRDefault="00BC70D8" w:rsidP="00BC70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C70D8">
        <w:rPr>
          <w:color w:val="000000"/>
          <w:sz w:val="24"/>
          <w:szCs w:val="24"/>
        </w:rPr>
        <w:t>Zarządzenie wchodzi</w:t>
      </w:r>
      <w:r w:rsidR="004D2560" w:rsidRPr="00BC70D8">
        <w:rPr>
          <w:color w:val="000000"/>
          <w:sz w:val="24"/>
          <w:szCs w:val="24"/>
        </w:rPr>
        <w:t xml:space="preserve"> w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życie</w:t>
      </w:r>
      <w:r w:rsidR="004D2560" w:rsidRPr="00BC70D8">
        <w:rPr>
          <w:color w:val="000000"/>
          <w:sz w:val="24"/>
          <w:szCs w:val="24"/>
        </w:rPr>
        <w:t xml:space="preserve"> z</w:t>
      </w:r>
      <w:r w:rsidR="004D2560">
        <w:rPr>
          <w:color w:val="000000"/>
          <w:sz w:val="24"/>
          <w:szCs w:val="24"/>
        </w:rPr>
        <w:t> </w:t>
      </w:r>
      <w:r w:rsidRPr="00BC70D8">
        <w:rPr>
          <w:color w:val="000000"/>
          <w:sz w:val="24"/>
          <w:szCs w:val="24"/>
        </w:rPr>
        <w:t>dniem podpisania.</w:t>
      </w:r>
    </w:p>
    <w:p w:rsidR="00BC70D8" w:rsidRDefault="00BC70D8" w:rsidP="00BC70D8">
      <w:pPr>
        <w:spacing w:line="360" w:lineRule="auto"/>
        <w:jc w:val="both"/>
        <w:rPr>
          <w:color w:val="000000"/>
          <w:sz w:val="24"/>
        </w:rPr>
      </w:pPr>
    </w:p>
    <w:p w:rsidR="00BC70D8" w:rsidRDefault="00BC70D8" w:rsidP="00BC7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70D8" w:rsidRDefault="00BC70D8" w:rsidP="00BC7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C70D8" w:rsidRPr="00BC70D8" w:rsidRDefault="00BC70D8" w:rsidP="00BC7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70D8" w:rsidRPr="00BC70D8" w:rsidSect="00BC70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0D8" w:rsidRDefault="00BC70D8">
      <w:r>
        <w:separator/>
      </w:r>
    </w:p>
  </w:endnote>
  <w:endnote w:type="continuationSeparator" w:id="0">
    <w:p w:rsidR="00BC70D8" w:rsidRDefault="00BC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0D8" w:rsidRDefault="00BC70D8">
      <w:r>
        <w:separator/>
      </w:r>
    </w:p>
  </w:footnote>
  <w:footnote w:type="continuationSeparator" w:id="0">
    <w:p w:rsidR="00BC70D8" w:rsidRDefault="00BC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6 listopada 2025 r."/>
    <w:docVar w:name="AktNr" w:val="808/2025/P"/>
    <w:docVar w:name="Sprawa" w:val="rozstrzygnięcia otwartego konkursu ofert nr 7/2026 na realizację zadania publicznego pt. „Kursy &quot;Komunikacja bez przemocy&quot; dla osób w kryzysie bezdomności” w obszarze pomocy społecznej, w tym pomocy rodzinom i osobom w trudnej sytuacji życiowej oraz wyrównywania szans tych rodzin i osób, w 2026 roku."/>
  </w:docVars>
  <w:rsids>
    <w:rsidRoot w:val="00BC70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256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70D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29BAB-0D74-4205-817C-449C2D59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2025-11-27T07:59:00Z</dcterms:created>
  <dcterms:modified xsi:type="dcterms:W3CDTF">2025-11-27T07:59:00Z</dcterms:modified>
</cp:coreProperties>
</file>