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33C3">
              <w:rPr>
                <w:b/>
              </w:rPr>
              <w:fldChar w:fldCharType="separate"/>
            </w:r>
            <w:r w:rsidR="005133C3">
              <w:rPr>
                <w:b/>
              </w:rPr>
              <w:t>ustalenia minimalnej wymaganej liczby punktów kwalifikującej</w:t>
            </w:r>
            <w:r w:rsidR="0061289C">
              <w:rPr>
                <w:b/>
              </w:rPr>
              <w:t xml:space="preserve"> w </w:t>
            </w:r>
            <w:r w:rsidR="005133C3">
              <w:rPr>
                <w:b/>
              </w:rPr>
              <w:t>2026 r. do ujęcia na listach socjalnej</w:t>
            </w:r>
            <w:r w:rsidR="0061289C">
              <w:rPr>
                <w:b/>
              </w:rPr>
              <w:t xml:space="preserve"> i </w:t>
            </w:r>
            <w:r w:rsidR="005133C3">
              <w:rPr>
                <w:b/>
              </w:rPr>
              <w:t>mieszkaniowej.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33C3" w:rsidRDefault="00FA63B5" w:rsidP="005133C3">
      <w:pPr>
        <w:spacing w:line="360" w:lineRule="auto"/>
        <w:jc w:val="both"/>
      </w:pPr>
      <w:bookmarkStart w:id="2" w:name="z1"/>
      <w:bookmarkEnd w:id="2"/>
    </w:p>
    <w:p w:rsidR="005133C3" w:rsidRDefault="005133C3" w:rsidP="005133C3">
      <w:pPr>
        <w:spacing w:line="360" w:lineRule="auto"/>
        <w:jc w:val="both"/>
        <w:rPr>
          <w:color w:val="000000"/>
          <w:szCs w:val="20"/>
        </w:rPr>
      </w:pPr>
      <w:r w:rsidRPr="005133C3">
        <w:rPr>
          <w:color w:val="000000"/>
          <w:szCs w:val="20"/>
        </w:rPr>
        <w:t>Zgodnie</w:t>
      </w:r>
      <w:r w:rsidR="0061289C" w:rsidRPr="005133C3">
        <w:rPr>
          <w:color w:val="000000"/>
          <w:szCs w:val="20"/>
        </w:rPr>
        <w:t xml:space="preserve"> z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§ 13 ust. 8 uchwały Nr XIX/322/VIII/2019 Rady Miasta Poznania</w:t>
      </w:r>
      <w:r w:rsidR="0061289C" w:rsidRPr="005133C3">
        <w:rPr>
          <w:color w:val="000000"/>
          <w:szCs w:val="20"/>
        </w:rPr>
        <w:t xml:space="preserve"> z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19 listopada 2019 r.</w:t>
      </w:r>
      <w:r w:rsidR="0061289C" w:rsidRPr="005133C3">
        <w:rPr>
          <w:color w:val="000000"/>
          <w:szCs w:val="20"/>
        </w:rPr>
        <w:t xml:space="preserve"> w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sprawie zasad wynajmowania lokali wchodzących</w:t>
      </w:r>
      <w:r w:rsidR="0061289C" w:rsidRPr="005133C3">
        <w:rPr>
          <w:color w:val="000000"/>
          <w:szCs w:val="20"/>
        </w:rPr>
        <w:t xml:space="preserve"> w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skład mieszkaniowego zasobu Miasta Poznania Prezydent Miasta Poznania każdego roku określa minimalną wymaganą liczbę punktów kwalifikującą osoby do ujęcia na liście socjalnej</w:t>
      </w:r>
      <w:r w:rsidR="0061289C" w:rsidRPr="005133C3">
        <w:rPr>
          <w:color w:val="000000"/>
          <w:szCs w:val="20"/>
        </w:rPr>
        <w:t xml:space="preserve"> i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liście mieszkaniowej. Minimum punktowe do list tworzonych na podstawie wniosków, które zostaną złożone</w:t>
      </w:r>
      <w:r w:rsidR="0061289C" w:rsidRPr="005133C3">
        <w:rPr>
          <w:color w:val="000000"/>
          <w:szCs w:val="20"/>
        </w:rPr>
        <w:t xml:space="preserve"> w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2026 r., ustalono</w:t>
      </w:r>
      <w:r w:rsidR="0061289C" w:rsidRPr="005133C3">
        <w:rPr>
          <w:color w:val="000000"/>
          <w:szCs w:val="20"/>
        </w:rPr>
        <w:t xml:space="preserve"> z</w:t>
      </w:r>
      <w:r w:rsidR="0061289C">
        <w:rPr>
          <w:color w:val="000000"/>
          <w:szCs w:val="20"/>
        </w:rPr>
        <w:t> </w:t>
      </w:r>
      <w:r w:rsidRPr="005133C3">
        <w:rPr>
          <w:color w:val="000000"/>
          <w:szCs w:val="20"/>
        </w:rPr>
        <w:t>uwzględnieniem przewidywanych możliwości Miasta Poznania dotyczących dysponowania wolnymi lokalami.</w:t>
      </w:r>
    </w:p>
    <w:p w:rsidR="005133C3" w:rsidRDefault="005133C3" w:rsidP="005133C3">
      <w:pPr>
        <w:spacing w:line="360" w:lineRule="auto"/>
        <w:jc w:val="both"/>
      </w:pPr>
    </w:p>
    <w:p w:rsidR="005133C3" w:rsidRDefault="005133C3" w:rsidP="005133C3">
      <w:pPr>
        <w:keepNext/>
        <w:spacing w:line="360" w:lineRule="auto"/>
        <w:jc w:val="center"/>
      </w:pPr>
      <w:r>
        <w:t>DYREKTORKA</w:t>
      </w:r>
    </w:p>
    <w:p w:rsidR="005133C3" w:rsidRDefault="005133C3" w:rsidP="005133C3">
      <w:pPr>
        <w:keepNext/>
        <w:spacing w:line="360" w:lineRule="auto"/>
        <w:jc w:val="center"/>
      </w:pPr>
      <w:r>
        <w:t>Biura Spraw Lokalowych</w:t>
      </w:r>
    </w:p>
    <w:p w:rsidR="005133C3" w:rsidRPr="005133C3" w:rsidRDefault="005133C3" w:rsidP="005133C3">
      <w:pPr>
        <w:keepNext/>
        <w:spacing w:line="360" w:lineRule="auto"/>
        <w:jc w:val="center"/>
      </w:pPr>
      <w:r>
        <w:t>(-) Dobrosława Janas</w:t>
      </w:r>
    </w:p>
    <w:sectPr w:rsidR="005133C3" w:rsidRPr="005133C3" w:rsidSect="005133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3C3" w:rsidRDefault="005133C3">
      <w:r>
        <w:separator/>
      </w:r>
    </w:p>
  </w:endnote>
  <w:endnote w:type="continuationSeparator" w:id="0">
    <w:p w:rsidR="005133C3" w:rsidRDefault="005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3C3" w:rsidRDefault="005133C3">
      <w:r>
        <w:separator/>
      </w:r>
    </w:p>
  </w:footnote>
  <w:footnote w:type="continuationSeparator" w:id="0">
    <w:p w:rsidR="005133C3" w:rsidRDefault="005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minimalnej wymaganej liczby punktów kwalifikującej w 2026 r. do ujęcia na listach socjalnej i mieszkaniowej."/>
  </w:docVars>
  <w:rsids>
    <w:rsidRoot w:val="005133C3"/>
    <w:rsid w:val="000607A3"/>
    <w:rsid w:val="001B1D53"/>
    <w:rsid w:val="0022095A"/>
    <w:rsid w:val="002946C5"/>
    <w:rsid w:val="002C29F3"/>
    <w:rsid w:val="005133C3"/>
    <w:rsid w:val="006128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66343-9418-4708-8117-BCA6B0FF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2025-12-22T07:49:00Z</dcterms:created>
  <dcterms:modified xsi:type="dcterms:W3CDTF">2025-12-22T07:49:00Z</dcterms:modified>
</cp:coreProperties>
</file>