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73E14" w14:textId="4FB3695F" w:rsidR="005F0C10" w:rsidRDefault="005F0C10" w:rsidP="005F0C10">
      <w:pPr>
        <w:ind w:left="4685" w:firstLine="355"/>
        <w:jc w:val="right"/>
        <w:rPr>
          <w:rFonts w:eastAsia="Times New Roman"/>
          <w:b/>
          <w:sz w:val="18"/>
          <w:szCs w:val="20"/>
        </w:rPr>
      </w:pPr>
      <w:r>
        <w:rPr>
          <w:rFonts w:eastAsia="Times New Roman"/>
          <w:b/>
          <w:sz w:val="18"/>
          <w:szCs w:val="20"/>
        </w:rPr>
        <w:t xml:space="preserve">Załącznik </w:t>
      </w:r>
      <w:r w:rsidR="005129F1">
        <w:rPr>
          <w:rFonts w:eastAsia="Times New Roman"/>
          <w:b/>
          <w:sz w:val="18"/>
          <w:szCs w:val="20"/>
        </w:rPr>
        <w:t xml:space="preserve">nr 1 </w:t>
      </w:r>
      <w:r>
        <w:rPr>
          <w:rFonts w:eastAsia="Times New Roman"/>
          <w:b/>
          <w:sz w:val="18"/>
          <w:szCs w:val="20"/>
        </w:rPr>
        <w:t xml:space="preserve">do zarządzenia Nr </w:t>
      </w:r>
      <w:r w:rsidR="007F10B8">
        <w:rPr>
          <w:rFonts w:eastAsia="Times New Roman"/>
          <w:b/>
          <w:sz w:val="18"/>
          <w:szCs w:val="20"/>
        </w:rPr>
        <w:t>916/2025</w:t>
      </w:r>
      <w:r>
        <w:rPr>
          <w:rFonts w:eastAsia="Times New Roman"/>
          <w:b/>
          <w:sz w:val="18"/>
          <w:szCs w:val="20"/>
        </w:rPr>
        <w:t>/P</w:t>
      </w:r>
    </w:p>
    <w:p w14:paraId="57A5560A" w14:textId="77777777" w:rsidR="005F0C10" w:rsidRDefault="005F0C10" w:rsidP="005F0C10">
      <w:pPr>
        <w:ind w:left="4330" w:firstLine="710"/>
        <w:jc w:val="right"/>
        <w:rPr>
          <w:rFonts w:eastAsia="Times New Roman"/>
          <w:b/>
          <w:sz w:val="18"/>
          <w:szCs w:val="20"/>
        </w:rPr>
      </w:pPr>
      <w:r>
        <w:rPr>
          <w:rFonts w:eastAsia="Times New Roman"/>
          <w:b/>
          <w:sz w:val="18"/>
          <w:szCs w:val="20"/>
        </w:rPr>
        <w:t>PREZYDENTA MASTA POZNANIA</w:t>
      </w:r>
    </w:p>
    <w:p w14:paraId="1AC01B4E" w14:textId="28B5320C" w:rsidR="005F0C10" w:rsidRPr="005129F1" w:rsidRDefault="005F0C10" w:rsidP="005129F1">
      <w:pPr>
        <w:spacing w:line="244" w:lineRule="auto"/>
        <w:ind w:left="5040"/>
        <w:jc w:val="right"/>
        <w:rPr>
          <w:rFonts w:eastAsia="Times New Roman"/>
          <w:b/>
          <w:sz w:val="18"/>
          <w:szCs w:val="20"/>
        </w:rPr>
      </w:pPr>
      <w:r>
        <w:rPr>
          <w:rFonts w:eastAsia="Times New Roman"/>
          <w:b/>
          <w:sz w:val="18"/>
          <w:szCs w:val="20"/>
        </w:rPr>
        <w:t xml:space="preserve">z dnia </w:t>
      </w:r>
      <w:bookmarkStart w:id="0" w:name="_GoBack"/>
      <w:bookmarkEnd w:id="0"/>
      <w:r w:rsidR="007F10B8">
        <w:rPr>
          <w:rFonts w:eastAsia="Times New Roman"/>
          <w:b/>
          <w:sz w:val="18"/>
          <w:szCs w:val="20"/>
        </w:rPr>
        <w:t>22.12.2025 r.</w:t>
      </w:r>
    </w:p>
    <w:p w14:paraId="56E44697" w14:textId="77777777" w:rsidR="005F0C10" w:rsidRDefault="005F0C10" w:rsidP="005F0C10"/>
    <w:p w14:paraId="0E750518" w14:textId="77777777" w:rsidR="005F0C10" w:rsidRDefault="005F0C10" w:rsidP="005F0C10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5F0C10" w14:paraId="78F193EC" w14:textId="77777777" w:rsidTr="005F0C10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513552" w14:textId="77777777" w:rsidR="005F0C10" w:rsidRDefault="005F0C10">
            <w:pPr>
              <w:spacing w:line="256" w:lineRule="auto"/>
            </w:pPr>
            <w: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776F31" w14:textId="11EC70C3" w:rsidR="005F0C10" w:rsidRDefault="005F0C10">
            <w:pPr>
              <w:spacing w:line="256" w:lineRule="auto"/>
            </w:pPr>
            <w:r>
              <w:rPr>
                <w:b/>
                <w:bCs/>
              </w:rPr>
              <w:t>Otwarty konkurs ofert nr 29/2026 na powierzenie realizacji zadania Miasta Poznania w obszarze przeciwdziałani</w:t>
            </w:r>
            <w:r w:rsidR="00F8122E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uzależnieniom i patologiom społecznym w latach 2026-2027 (</w:t>
            </w:r>
            <w:r>
              <w:rPr>
                <w:b/>
              </w:rPr>
              <w:t>Prowadzenie specjalistycznego punktu pierwszego kontaktu pełniącego rolę koordynatora działań w Centrum Profilaktyki Świt)</w:t>
            </w:r>
          </w:p>
        </w:tc>
      </w:tr>
      <w:tr w:rsidR="005F0C10" w14:paraId="06869BEA" w14:textId="77777777" w:rsidTr="005F0C10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C4BEDE" w14:textId="77777777" w:rsidR="005F0C10" w:rsidRDefault="005F0C10">
            <w:pPr>
              <w:spacing w:line="256" w:lineRule="auto"/>
            </w:pPr>
            <w: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DB277D" w14:textId="77777777" w:rsidR="005F0C10" w:rsidRDefault="005F0C10">
            <w:pPr>
              <w:spacing w:line="256" w:lineRule="auto"/>
            </w:pPr>
            <w:r>
              <w:t>Miasto Poznań, Wydział Zdrowia i Spraw Społecznych</w:t>
            </w:r>
          </w:p>
        </w:tc>
      </w:tr>
      <w:tr w:rsidR="005F0C10" w14:paraId="722D0A81" w14:textId="77777777" w:rsidTr="005F0C10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1807A4" w14:textId="77777777" w:rsidR="005F0C10" w:rsidRDefault="005F0C10">
            <w:pPr>
              <w:spacing w:line="256" w:lineRule="auto"/>
            </w:pPr>
            <w:r>
              <w:t>Termin realizacji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EA2227" w14:textId="3E5B4980" w:rsidR="005F0C10" w:rsidRDefault="005F0C10">
            <w:pPr>
              <w:spacing w:line="256" w:lineRule="auto"/>
            </w:pPr>
            <w:r>
              <w:t>1.01.2026</w:t>
            </w:r>
            <w:r w:rsidR="00C45E03">
              <w:t xml:space="preserve"> – </w:t>
            </w:r>
            <w:r>
              <w:t>31.12.2027</w:t>
            </w:r>
          </w:p>
        </w:tc>
      </w:tr>
      <w:tr w:rsidR="005F0C10" w14:paraId="7E258352" w14:textId="77777777" w:rsidTr="005F0C10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F8FCFC" w14:textId="77777777" w:rsidR="005F0C10" w:rsidRDefault="005F0C10">
            <w:pPr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Kwota przeznaczona na zadanie: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0E2EC8" w14:textId="0862D333" w:rsidR="005F0C10" w:rsidRDefault="005F0C10">
            <w:pPr>
              <w:spacing w:line="256" w:lineRule="auto"/>
              <w:rPr>
                <w:color w:val="auto"/>
              </w:rPr>
            </w:pPr>
            <w:r>
              <w:rPr>
                <w:color w:val="auto"/>
              </w:rPr>
              <w:t>620 000,00 zł</w:t>
            </w:r>
          </w:p>
        </w:tc>
      </w:tr>
    </w:tbl>
    <w:p w14:paraId="002BEABC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2FD8F136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30AA5FF7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13304333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sz w:val="24"/>
          <w:szCs w:val="24"/>
        </w:rPr>
      </w:pPr>
    </w:p>
    <w:p w14:paraId="3D8EC568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Oferta uzyskująca dotację, </w:t>
      </w:r>
      <w:r>
        <w:rPr>
          <w:rFonts w:ascii="Arial" w:hAnsi="Arial" w:cs="Arial"/>
          <w:b/>
          <w:sz w:val="24"/>
          <w:szCs w:val="24"/>
        </w:rPr>
        <w:br/>
        <w:t xml:space="preserve">zaopiniowana pozytywnie pod względem formalnym i merytorycznym </w:t>
      </w:r>
    </w:p>
    <w:p w14:paraId="2938045E" w14:textId="77777777" w:rsidR="005F0C10" w:rsidRDefault="005F0C10" w:rsidP="005F0C10">
      <w:pPr>
        <w:spacing w:after="73"/>
        <w:ind w:right="2"/>
        <w:jc w:val="center"/>
        <w:rPr>
          <w:rFonts w:ascii="Arial" w:hAnsi="Arial" w:cs="Arial"/>
          <w:b/>
          <w:sz w:val="24"/>
          <w:szCs w:val="24"/>
        </w:rPr>
      </w:pPr>
    </w:p>
    <w:p w14:paraId="650C5EF7" w14:textId="77777777" w:rsidR="005F0C10" w:rsidRDefault="005F0C10" w:rsidP="005F0C10">
      <w:pPr>
        <w:spacing w:after="73"/>
        <w:ind w:right="2"/>
        <w:jc w:val="center"/>
        <w:rPr>
          <w:sz w:val="24"/>
          <w:szCs w:val="24"/>
        </w:rPr>
      </w:pPr>
    </w:p>
    <w:p w14:paraId="26A41B40" w14:textId="77777777" w:rsidR="005F0C10" w:rsidRDefault="005F0C10" w:rsidP="005F0C10">
      <w:pPr>
        <w:spacing w:after="73"/>
        <w:ind w:right="2"/>
        <w:jc w:val="center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1417"/>
        <w:gridCol w:w="1755"/>
        <w:gridCol w:w="1644"/>
      </w:tblGrid>
      <w:tr w:rsidR="005F0C10" w14:paraId="3D4A7B95" w14:textId="77777777" w:rsidTr="005F0C1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20D9" w14:textId="77777777" w:rsidR="005F0C10" w:rsidRDefault="005F0C10" w:rsidP="005F0C10">
            <w:pPr>
              <w:spacing w:after="40" w:line="25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Tytuł oferty / oferent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D9F4" w14:textId="77777777" w:rsidR="005F0C10" w:rsidRDefault="005F0C10">
            <w:pPr>
              <w:spacing w:after="40" w:line="256" w:lineRule="auto"/>
              <w:jc w:val="center"/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Kwota wnioskowana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5D88" w14:textId="77777777" w:rsidR="005F0C10" w:rsidRDefault="005F0C10">
            <w:pPr>
              <w:spacing w:after="40" w:line="256" w:lineRule="auto"/>
              <w:jc w:val="center"/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Ocena formalna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DAF6" w14:textId="77777777" w:rsidR="005F0C10" w:rsidRDefault="005F0C10">
            <w:pPr>
              <w:spacing w:after="40" w:line="256" w:lineRule="auto"/>
              <w:jc w:val="center"/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Ocena merytoryczna/</w:t>
            </w:r>
            <w:r>
              <w:rPr>
                <w:b/>
                <w:bCs/>
                <w:sz w:val="22"/>
                <w:szCs w:val="24"/>
              </w:rPr>
              <w:br/>
              <w:t xml:space="preserve"> ​liczba punktów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DD0" w14:textId="77777777" w:rsidR="005F0C10" w:rsidRDefault="005F0C10">
            <w:pPr>
              <w:spacing w:after="40" w:line="256" w:lineRule="auto"/>
              <w:jc w:val="center"/>
              <w:rPr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Kwota dofinansowania</w:t>
            </w:r>
          </w:p>
        </w:tc>
      </w:tr>
      <w:tr w:rsidR="005F0C10" w14:paraId="723EB38B" w14:textId="77777777" w:rsidTr="005F0C1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E941" w14:textId="4ECECB30" w:rsidR="005F0C10" w:rsidRDefault="005F0C10">
            <w:pPr>
              <w:spacing w:after="4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Świt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Point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2026-2027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12C8528F" w14:textId="77777777" w:rsidR="005F0C10" w:rsidRDefault="005F0C10">
            <w:pPr>
              <w:spacing w:after="4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Fundacja 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ReStart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F9D0" w14:textId="1577C917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620 000,00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6D70" w14:textId="77777777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977" w14:textId="77777777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Pozytywna</w:t>
            </w:r>
          </w:p>
          <w:p w14:paraId="589123A9" w14:textId="0B4B81E9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83,43</w:t>
            </w:r>
          </w:p>
          <w:p w14:paraId="5311E488" w14:textId="77777777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22F3" w14:textId="186CBF54" w:rsidR="005F0C10" w:rsidRDefault="005F0C10">
            <w:pPr>
              <w:spacing w:after="4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620 000,00 zł</w:t>
            </w:r>
          </w:p>
        </w:tc>
      </w:tr>
    </w:tbl>
    <w:p w14:paraId="6A7AD1A8" w14:textId="77777777" w:rsidR="005F0C10" w:rsidRDefault="005F0C10" w:rsidP="005F0C10">
      <w:pPr>
        <w:spacing w:after="100"/>
        <w:rPr>
          <w:rFonts w:ascii="Arial" w:hAnsi="Arial" w:cs="Arial"/>
          <w:sz w:val="22"/>
          <w:szCs w:val="22"/>
        </w:rPr>
      </w:pPr>
    </w:p>
    <w:p w14:paraId="69546F15" w14:textId="77777777" w:rsidR="00352F64" w:rsidRDefault="00352F64"/>
    <w:sectPr w:rsidR="0035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64"/>
    <w:rsid w:val="00352F64"/>
    <w:rsid w:val="005129F1"/>
    <w:rsid w:val="005F0C10"/>
    <w:rsid w:val="007F10B8"/>
    <w:rsid w:val="00C45E03"/>
    <w:rsid w:val="00F8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051C"/>
  <w15:chartTrackingRefBased/>
  <w15:docId w15:val="{87D5E245-9375-4D8B-8CCA-DD1135C5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C10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0C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C1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Waszak-Rudecka</dc:creator>
  <cp:keywords/>
  <dc:description/>
  <cp:lastModifiedBy>ŁW</cp:lastModifiedBy>
  <cp:revision>6</cp:revision>
  <dcterms:created xsi:type="dcterms:W3CDTF">2025-12-16T10:31:00Z</dcterms:created>
  <dcterms:modified xsi:type="dcterms:W3CDTF">2025-12-23T06:45:00Z</dcterms:modified>
</cp:coreProperties>
</file>