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60B2">
              <w:rPr>
                <w:b/>
              </w:rPr>
              <w:fldChar w:fldCharType="separate"/>
            </w:r>
            <w:r w:rsidR="00DF60B2">
              <w:rPr>
                <w:b/>
              </w:rPr>
              <w:t>zasad wykonywania czynności kancelaryjnych oraz obsługi dokumentacji</w:t>
            </w:r>
            <w:r w:rsidR="00307995">
              <w:rPr>
                <w:b/>
              </w:rPr>
              <w:t xml:space="preserve"> w </w:t>
            </w:r>
            <w:r w:rsidR="00DF60B2">
              <w:rPr>
                <w:b/>
              </w:rPr>
              <w:t>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60B2" w:rsidRDefault="00FA63B5" w:rsidP="00DF60B2">
      <w:pPr>
        <w:spacing w:line="360" w:lineRule="auto"/>
        <w:jc w:val="both"/>
      </w:pPr>
      <w:bookmarkStart w:id="2" w:name="z1"/>
      <w:bookmarkEnd w:id="2"/>
    </w:p>
    <w:p w:rsidR="00DF60B2" w:rsidRPr="00DF60B2" w:rsidRDefault="00DF60B2" w:rsidP="00DF60B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F60B2">
        <w:rPr>
          <w:color w:val="000000"/>
        </w:rPr>
        <w:t>Zasadnicze zmiany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Zasadach wykonywania czynności kancelaryjnych oraz obsługi dokumentacji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 xml:space="preserve">Urzędzie Miasta Poznania, stanowiących załącznik nr 1 do zarządzenia, obejmują:  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wprowadzenie zapisów dotyczących kwalifikowanej pieczęci elektronicznej (definicja</w:t>
      </w:r>
      <w:r w:rsidR="00307995" w:rsidRPr="00DF60B2">
        <w:rPr>
          <w:color w:val="000000"/>
        </w:rPr>
        <w:t xml:space="preserve"> i</w:t>
      </w:r>
      <w:r w:rsidR="00307995">
        <w:rPr>
          <w:color w:val="000000"/>
        </w:rPr>
        <w:t> </w:t>
      </w:r>
      <w:r w:rsidRPr="00DF60B2">
        <w:rPr>
          <w:color w:val="000000"/>
        </w:rPr>
        <w:t>stosowanie),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dodanie do katalogu przesyłek nierejestrowanych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ramach tzw. spraw okienkowych przesyłek dotyczących spraw wyborczych,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uzupełnienie katalogu przesyłek nieotwieranych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punktach kancelaryjnych:</w:t>
      </w:r>
      <w:r w:rsidR="00307995" w:rsidRPr="00DF60B2">
        <w:rPr>
          <w:color w:val="000000"/>
        </w:rPr>
        <w:t xml:space="preserve"> o</w:t>
      </w:r>
      <w:r w:rsidR="00307995">
        <w:rPr>
          <w:color w:val="000000"/>
        </w:rPr>
        <w:t> </w:t>
      </w:r>
      <w:r w:rsidRPr="00DF60B2">
        <w:rPr>
          <w:color w:val="000000"/>
        </w:rPr>
        <w:t>charakterze kadrowym, kierowanych do Koła Emerytów</w:t>
      </w:r>
      <w:r w:rsidR="00307995" w:rsidRPr="00DF60B2">
        <w:rPr>
          <w:color w:val="000000"/>
        </w:rPr>
        <w:t xml:space="preserve"> i</w:t>
      </w:r>
      <w:r w:rsidR="00307995">
        <w:rPr>
          <w:color w:val="000000"/>
        </w:rPr>
        <w:t> </w:t>
      </w:r>
      <w:r w:rsidRPr="00DF60B2">
        <w:rPr>
          <w:color w:val="000000"/>
        </w:rPr>
        <w:t>związku zawodowego pracowników oraz modyfikację zapisów dotyczących przesyłek</w:t>
      </w:r>
      <w:r w:rsidR="00307995" w:rsidRPr="00DF60B2">
        <w:rPr>
          <w:color w:val="000000"/>
        </w:rPr>
        <w:t xml:space="preserve"> o</w:t>
      </w:r>
      <w:r w:rsidR="00307995">
        <w:rPr>
          <w:color w:val="000000"/>
        </w:rPr>
        <w:t> </w:t>
      </w:r>
      <w:r w:rsidRPr="00DF60B2">
        <w:rPr>
          <w:color w:val="000000"/>
        </w:rPr>
        <w:t>charakterze niejawnym,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usunięcie zapisów</w:t>
      </w:r>
      <w:r w:rsidR="00307995" w:rsidRPr="00DF60B2">
        <w:rPr>
          <w:color w:val="000000"/>
        </w:rPr>
        <w:t xml:space="preserve"> o</w:t>
      </w:r>
      <w:r w:rsidR="00307995">
        <w:rPr>
          <w:color w:val="000000"/>
        </w:rPr>
        <w:t> </w:t>
      </w:r>
      <w:r w:rsidRPr="00DF60B2">
        <w:rPr>
          <w:color w:val="000000"/>
        </w:rPr>
        <w:t>pismach hybrydowych oraz wychodzących sporządzanych na szablonach ePUAP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systemie Mdok,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związku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zastąpieniem ich jednym szablonem pisma wychodzącego dla wysyłki elektronicznej</w:t>
      </w:r>
      <w:r w:rsidR="00307995" w:rsidRPr="00DF60B2">
        <w:rPr>
          <w:color w:val="000000"/>
        </w:rPr>
        <w:t xml:space="preserve"> i</w:t>
      </w:r>
      <w:r w:rsidR="00307995">
        <w:rPr>
          <w:color w:val="000000"/>
        </w:rPr>
        <w:t> </w:t>
      </w:r>
      <w:r w:rsidRPr="00DF60B2">
        <w:rPr>
          <w:color w:val="000000"/>
        </w:rPr>
        <w:t>tradycyjnej,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wskazanie sposobu dokumentowania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aktach sprawy ścieżki akceptacji projektów pism wychodzących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uwagi na brak znaczników systemu Mdok (parafowanie odręczne lub wydruk raportu podpisów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systemu Mdok),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wprowadzenie zapisów dopuszczających użycie frazy: „data zgodna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datą podpisu elektronicznego” lub pieczęci elektronicznej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pismach wychodzących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postaci elektronicznej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celu uniknięcia rozbieżności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datacji pism,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lastRenderedPageBreak/>
        <w:t>• aktualizację zapisów</w:t>
      </w:r>
      <w:r w:rsidR="00307995" w:rsidRPr="00DF60B2">
        <w:rPr>
          <w:color w:val="000000"/>
        </w:rPr>
        <w:t xml:space="preserve"> o</w:t>
      </w:r>
      <w:r w:rsidR="00307995">
        <w:rPr>
          <w:color w:val="000000"/>
        </w:rPr>
        <w:t> </w:t>
      </w:r>
      <w:r w:rsidRPr="00DF60B2">
        <w:rPr>
          <w:color w:val="000000"/>
        </w:rPr>
        <w:t>lokalizacjach Kancelarii</w:t>
      </w:r>
      <w:r w:rsidR="00307995" w:rsidRPr="00DF60B2">
        <w:rPr>
          <w:color w:val="000000"/>
        </w:rPr>
        <w:t xml:space="preserve"> i</w:t>
      </w:r>
      <w:r w:rsidR="00307995">
        <w:rPr>
          <w:color w:val="000000"/>
        </w:rPr>
        <w:t> </w:t>
      </w:r>
      <w:r w:rsidRPr="00DF60B2">
        <w:rPr>
          <w:color w:val="000000"/>
        </w:rPr>
        <w:t>oznaczeniach pomieszczeń (likwidacja siedziby Urzędu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budynku przy ul. Słowackiego),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wprowadzenie dowolności stosowania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treści pism wychodzących informacji</w:t>
      </w:r>
      <w:r w:rsidR="00307995" w:rsidRPr="00DF60B2">
        <w:rPr>
          <w:color w:val="000000"/>
        </w:rPr>
        <w:t xml:space="preserve"> o</w:t>
      </w:r>
      <w:r w:rsidR="00307995">
        <w:rPr>
          <w:color w:val="000000"/>
        </w:rPr>
        <w:t> </w:t>
      </w:r>
      <w:r w:rsidRPr="00DF60B2">
        <w:rPr>
          <w:color w:val="000000"/>
        </w:rPr>
        <w:t>imieniu, nazwisku</w:t>
      </w:r>
      <w:r w:rsidR="00307995" w:rsidRPr="00DF60B2">
        <w:rPr>
          <w:color w:val="000000"/>
        </w:rPr>
        <w:t xml:space="preserve"> i</w:t>
      </w:r>
      <w:r w:rsidR="00307995">
        <w:rPr>
          <w:color w:val="000000"/>
        </w:rPr>
        <w:t> </w:t>
      </w:r>
      <w:r w:rsidRPr="00DF60B2">
        <w:rPr>
          <w:color w:val="000000"/>
        </w:rPr>
        <w:t>telefonie prowadzącego sprawę,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uzupełnienie zapisów ustalających zasady postępowania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dokumentacją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przypadku likwidacji miejskich jednostek organizacyjnych</w:t>
      </w:r>
      <w:r w:rsidR="00307995" w:rsidRPr="00DF60B2">
        <w:rPr>
          <w:color w:val="000000"/>
        </w:rPr>
        <w:t xml:space="preserve"> o</w:t>
      </w:r>
      <w:r w:rsidR="00307995">
        <w:rPr>
          <w:color w:val="000000"/>
        </w:rPr>
        <w:t> </w:t>
      </w:r>
      <w:r w:rsidRPr="00DF60B2">
        <w:rPr>
          <w:color w:val="000000"/>
        </w:rPr>
        <w:t>spółki prawa handlowego ze 100-procentowym udziałem Miasta,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modyfikację zapisów</w:t>
      </w:r>
      <w:r w:rsidR="00307995" w:rsidRPr="00DF60B2">
        <w:rPr>
          <w:color w:val="000000"/>
        </w:rPr>
        <w:t xml:space="preserve"> o</w:t>
      </w:r>
      <w:r w:rsidR="00307995">
        <w:rPr>
          <w:color w:val="000000"/>
        </w:rPr>
        <w:t> </w:t>
      </w:r>
      <w:r w:rsidRPr="00DF60B2">
        <w:rPr>
          <w:color w:val="000000"/>
        </w:rPr>
        <w:t>stosowaniu ePUAP poprzez odwołanie się do zasad wynikających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ustawy</w:t>
      </w:r>
      <w:r w:rsidR="00307995" w:rsidRPr="00DF60B2">
        <w:rPr>
          <w:color w:val="000000"/>
        </w:rPr>
        <w:t xml:space="preserve"> o</w:t>
      </w:r>
      <w:r w:rsidR="00307995">
        <w:rPr>
          <w:color w:val="000000"/>
        </w:rPr>
        <w:t> </w:t>
      </w:r>
      <w:r w:rsidRPr="00DF60B2">
        <w:rPr>
          <w:color w:val="000000"/>
        </w:rPr>
        <w:t>doręczeniach elektronicznych,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uwagi kolejne przesunięcie terminu wprowadzenia nowelizacji ustawy</w:t>
      </w:r>
      <w:r w:rsidR="00307995" w:rsidRPr="00DF60B2">
        <w:rPr>
          <w:color w:val="000000"/>
        </w:rPr>
        <w:t xml:space="preserve"> o</w:t>
      </w:r>
      <w:r w:rsidR="00307995">
        <w:rPr>
          <w:color w:val="000000"/>
        </w:rPr>
        <w:t> </w:t>
      </w:r>
      <w:r w:rsidRPr="00DF60B2">
        <w:rPr>
          <w:color w:val="000000"/>
        </w:rPr>
        <w:t>doręczeniach elektronicznych,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usunięcie zapisów, które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końcem 2025 r. tracą ważność (przesłanki organizacyjne niestosowania e-Doręczeń, możliwość doręczania pism do podmiotów niepublicznych,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 xml:space="preserve">tym osób fizycznych, za pośrednictwem ePUAP). 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Rozszerzono katalog wyjątków EZD</w:t>
      </w:r>
      <w:r w:rsidR="00307995" w:rsidRPr="00DF60B2">
        <w:rPr>
          <w:color w:val="000000"/>
        </w:rPr>
        <w:t xml:space="preserve"> o</w:t>
      </w:r>
      <w:r w:rsidR="00307995">
        <w:rPr>
          <w:color w:val="000000"/>
        </w:rPr>
        <w:t> </w:t>
      </w:r>
      <w:r w:rsidRPr="00DF60B2">
        <w:rPr>
          <w:color w:val="000000"/>
        </w:rPr>
        <w:t>9 kolejnych pozycji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wykazu akt, ujętych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załączniku nr 2 do zarządzenia. Nowe rodzaje spraw wskazane do prowadzenia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 xml:space="preserve">sposób elektroniczny to: </w:t>
      </w:r>
    </w:p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od 1 marca 2025 r.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28" w:type="dxa"/>
          <w:left w:w="113" w:type="dxa"/>
          <w:bottom w:w="28" w:type="dxa"/>
          <w:right w:w="113" w:type="dxa"/>
        </w:tblCellMar>
        <w:tblLook w:val="00BF" w:firstRow="1" w:lastRow="0" w:firstColumn="1" w:lastColumn="0" w:noHBand="0" w:noVBand="0"/>
      </w:tblPr>
      <w:tblGrid>
        <w:gridCol w:w="1729"/>
        <w:gridCol w:w="7569"/>
      </w:tblGrid>
      <w:tr w:rsidR="00DF60B2" w:rsidRPr="00DF60B2" w:rsidTr="00DF60B2">
        <w:tc>
          <w:tcPr>
            <w:tcW w:w="53" w:type="pct"/>
            <w:shd w:val="clear" w:color="auto" w:fill="auto"/>
            <w:vAlign w:val="center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2130</w:t>
            </w:r>
          </w:p>
        </w:tc>
        <w:tc>
          <w:tcPr>
            <w:tcW w:w="232" w:type="pct"/>
            <w:shd w:val="clear" w:color="auto" w:fill="auto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Opiniowanie</w:t>
            </w:r>
            <w:r w:rsidR="00307995" w:rsidRPr="00DF60B2">
              <w:rPr>
                <w:color w:val="000000"/>
              </w:rPr>
              <w:t xml:space="preserve"> i</w:t>
            </w:r>
            <w:r w:rsidR="00307995">
              <w:rPr>
                <w:color w:val="000000"/>
              </w:rPr>
              <w:t> </w:t>
            </w:r>
            <w:r w:rsidRPr="00DF60B2">
              <w:rPr>
                <w:color w:val="000000"/>
              </w:rPr>
              <w:t>ocenianie pracowników urzędów</w:t>
            </w:r>
            <w:r w:rsidRPr="00DF60B2">
              <w:rPr>
                <w:color w:val="000000"/>
                <w:vertAlign w:val="superscript"/>
              </w:rPr>
              <w:br/>
            </w:r>
            <w:r w:rsidRPr="00DF60B2">
              <w:rPr>
                <w:color w:val="000000"/>
              </w:rPr>
              <w:t>(w szczególności okresowe oceny pracownicze sporządzane</w:t>
            </w:r>
            <w:r w:rsidR="00307995" w:rsidRPr="00DF60B2">
              <w:rPr>
                <w:color w:val="000000"/>
              </w:rPr>
              <w:t xml:space="preserve"> i</w:t>
            </w:r>
            <w:r w:rsidR="00307995">
              <w:rPr>
                <w:color w:val="000000"/>
              </w:rPr>
              <w:t> </w:t>
            </w:r>
          </w:p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 xml:space="preserve"> gromadzone</w:t>
            </w:r>
            <w:r w:rsidR="00307995" w:rsidRPr="00DF60B2">
              <w:rPr>
                <w:color w:val="000000"/>
              </w:rPr>
              <w:t xml:space="preserve"> w</w:t>
            </w:r>
            <w:r w:rsidR="00307995">
              <w:rPr>
                <w:color w:val="000000"/>
              </w:rPr>
              <w:t> </w:t>
            </w:r>
            <w:r w:rsidRPr="00DF60B2">
              <w:rPr>
                <w:color w:val="000000"/>
              </w:rPr>
              <w:t>systemie ORKA)</w:t>
            </w:r>
          </w:p>
        </w:tc>
      </w:tr>
    </w:tbl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t>• od 1 stycznia 2026 r.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729"/>
        <w:gridCol w:w="7569"/>
      </w:tblGrid>
      <w:tr w:rsidR="00DF60B2" w:rsidRPr="00DF60B2" w:rsidTr="00DF60B2">
        <w:tc>
          <w:tcPr>
            <w:tcW w:w="53" w:type="pct"/>
            <w:shd w:val="clear" w:color="auto" w:fill="auto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0004</w:t>
            </w:r>
          </w:p>
        </w:tc>
        <w:tc>
          <w:tcPr>
            <w:tcW w:w="232" w:type="pct"/>
            <w:shd w:val="clear" w:color="auto" w:fill="auto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Przewodniczący rady gminy</w:t>
            </w:r>
          </w:p>
        </w:tc>
      </w:tr>
      <w:tr w:rsidR="00DF60B2" w:rsidRPr="00DF60B2" w:rsidTr="00DF60B2">
        <w:tc>
          <w:tcPr>
            <w:tcW w:w="53" w:type="pct"/>
            <w:shd w:val="clear" w:color="auto" w:fill="auto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0005</w:t>
            </w:r>
          </w:p>
        </w:tc>
        <w:tc>
          <w:tcPr>
            <w:tcW w:w="232" w:type="pct"/>
            <w:shd w:val="clear" w:color="auto" w:fill="auto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Wnioski</w:t>
            </w:r>
            <w:r w:rsidR="00307995" w:rsidRPr="00DF60B2">
              <w:rPr>
                <w:color w:val="000000"/>
              </w:rPr>
              <w:t xml:space="preserve"> i</w:t>
            </w:r>
            <w:r w:rsidR="00307995">
              <w:rPr>
                <w:color w:val="000000"/>
              </w:rPr>
              <w:t> </w:t>
            </w:r>
            <w:r w:rsidRPr="00DF60B2">
              <w:rPr>
                <w:color w:val="000000"/>
              </w:rPr>
              <w:t>postulaty mieszkańców</w:t>
            </w:r>
            <w:r w:rsidR="00307995" w:rsidRPr="00DF60B2">
              <w:rPr>
                <w:color w:val="000000"/>
              </w:rPr>
              <w:t xml:space="preserve"> i</w:t>
            </w:r>
            <w:r w:rsidR="00307995">
              <w:rPr>
                <w:color w:val="000000"/>
              </w:rPr>
              <w:t> </w:t>
            </w:r>
            <w:r w:rsidRPr="00DF60B2">
              <w:rPr>
                <w:color w:val="000000"/>
              </w:rPr>
              <w:t>innych podmiotów do rady gminy oraz spotkania</w:t>
            </w:r>
            <w:r w:rsidR="00307995" w:rsidRPr="00DF60B2">
              <w:rPr>
                <w:color w:val="000000"/>
              </w:rPr>
              <w:t xml:space="preserve"> z</w:t>
            </w:r>
            <w:r w:rsidR="00307995">
              <w:rPr>
                <w:color w:val="000000"/>
              </w:rPr>
              <w:t> </w:t>
            </w:r>
            <w:r w:rsidRPr="00DF60B2">
              <w:rPr>
                <w:color w:val="000000"/>
              </w:rPr>
              <w:t>mieszkańcami</w:t>
            </w:r>
            <w:r w:rsidR="00307995" w:rsidRPr="00DF60B2">
              <w:rPr>
                <w:color w:val="000000"/>
              </w:rPr>
              <w:t xml:space="preserve"> i</w:t>
            </w:r>
            <w:r w:rsidR="00307995">
              <w:rPr>
                <w:color w:val="000000"/>
              </w:rPr>
              <w:t> </w:t>
            </w:r>
            <w:r w:rsidRPr="00DF60B2">
              <w:rPr>
                <w:color w:val="000000"/>
              </w:rPr>
              <w:t>innymi podmiotami</w:t>
            </w:r>
          </w:p>
        </w:tc>
      </w:tr>
      <w:tr w:rsidR="00DF60B2" w:rsidRPr="00DF60B2" w:rsidTr="00DF60B2">
        <w:tc>
          <w:tcPr>
            <w:tcW w:w="53" w:type="pct"/>
            <w:shd w:val="clear" w:color="auto" w:fill="auto"/>
            <w:vAlign w:val="center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0641</w:t>
            </w:r>
          </w:p>
        </w:tc>
        <w:tc>
          <w:tcPr>
            <w:tcW w:w="232" w:type="pct"/>
            <w:shd w:val="clear" w:color="auto" w:fill="auto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Sprawozdawczość na poziomie każdego urzędu</w:t>
            </w:r>
            <w:r w:rsidR="00307995" w:rsidRPr="00DF60B2">
              <w:rPr>
                <w:color w:val="000000"/>
              </w:rPr>
              <w:t xml:space="preserve"> i</w:t>
            </w:r>
            <w:r w:rsidR="00307995">
              <w:rPr>
                <w:color w:val="000000"/>
              </w:rPr>
              <w:t> </w:t>
            </w:r>
            <w:r w:rsidRPr="00DF60B2">
              <w:rPr>
                <w:color w:val="000000"/>
              </w:rPr>
              <w:t xml:space="preserve">jednostki organizacyjnej </w:t>
            </w:r>
          </w:p>
        </w:tc>
      </w:tr>
      <w:tr w:rsidR="00DF60B2" w:rsidRPr="00DF60B2" w:rsidTr="00DF60B2">
        <w:tc>
          <w:tcPr>
            <w:tcW w:w="53" w:type="pct"/>
            <w:shd w:val="clear" w:color="auto" w:fill="auto"/>
            <w:vAlign w:val="center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140</w:t>
            </w:r>
          </w:p>
        </w:tc>
        <w:tc>
          <w:tcPr>
            <w:tcW w:w="232" w:type="pct"/>
            <w:shd w:val="clear" w:color="auto" w:fill="auto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Wyjaśnienia, interpretacje, opinie, akty prawne dotyczące zagadnień</w:t>
            </w:r>
            <w:r w:rsidR="00307995" w:rsidRPr="00DF60B2">
              <w:rPr>
                <w:color w:val="000000"/>
              </w:rPr>
              <w:t xml:space="preserve"> z</w:t>
            </w:r>
            <w:r w:rsidR="00307995">
              <w:rPr>
                <w:color w:val="000000"/>
              </w:rPr>
              <w:t> </w:t>
            </w:r>
            <w:r w:rsidRPr="00DF60B2">
              <w:rPr>
                <w:color w:val="000000"/>
              </w:rPr>
              <w:t>zakresu ochrony</w:t>
            </w:r>
            <w:r w:rsidR="00307995" w:rsidRPr="00DF60B2">
              <w:rPr>
                <w:color w:val="000000"/>
              </w:rPr>
              <w:t xml:space="preserve"> i</w:t>
            </w:r>
            <w:r w:rsidR="00307995">
              <w:rPr>
                <w:color w:val="000000"/>
              </w:rPr>
              <w:t> </w:t>
            </w:r>
            <w:r w:rsidRPr="00DF60B2">
              <w:rPr>
                <w:color w:val="000000"/>
              </w:rPr>
              <w:t>udostępniania informacji ustawowo chronionych oraz informacji publicznej</w:t>
            </w:r>
          </w:p>
        </w:tc>
      </w:tr>
      <w:tr w:rsidR="00DF60B2" w:rsidRPr="00DF60B2" w:rsidTr="00DF60B2">
        <w:tc>
          <w:tcPr>
            <w:tcW w:w="53" w:type="pct"/>
            <w:shd w:val="clear" w:color="auto" w:fill="auto"/>
            <w:vAlign w:val="center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152</w:t>
            </w:r>
          </w:p>
        </w:tc>
        <w:tc>
          <w:tcPr>
            <w:tcW w:w="232" w:type="pct"/>
            <w:shd w:val="clear" w:color="auto" w:fill="auto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Petycje, postulaty</w:t>
            </w:r>
            <w:r w:rsidR="00307995" w:rsidRPr="00DF60B2">
              <w:rPr>
                <w:color w:val="000000"/>
              </w:rPr>
              <w:t xml:space="preserve"> i</w:t>
            </w:r>
            <w:r w:rsidR="00307995">
              <w:rPr>
                <w:color w:val="000000"/>
              </w:rPr>
              <w:t> </w:t>
            </w:r>
            <w:r w:rsidRPr="00DF60B2">
              <w:rPr>
                <w:color w:val="000000"/>
              </w:rPr>
              <w:t>inicjatywy obywateli</w:t>
            </w:r>
          </w:p>
        </w:tc>
      </w:tr>
      <w:tr w:rsidR="00DF60B2" w:rsidRPr="00DF60B2" w:rsidTr="00DF60B2">
        <w:tc>
          <w:tcPr>
            <w:tcW w:w="53" w:type="pct"/>
            <w:shd w:val="clear" w:color="auto" w:fill="auto"/>
            <w:vAlign w:val="center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1720</w:t>
            </w:r>
          </w:p>
        </w:tc>
        <w:tc>
          <w:tcPr>
            <w:tcW w:w="232" w:type="pct"/>
            <w:shd w:val="clear" w:color="auto" w:fill="auto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Bieżące akta audytu</w:t>
            </w:r>
          </w:p>
        </w:tc>
      </w:tr>
      <w:tr w:rsidR="00DF60B2" w:rsidRPr="00DF60B2" w:rsidTr="00DF60B2">
        <w:tc>
          <w:tcPr>
            <w:tcW w:w="53" w:type="pct"/>
            <w:shd w:val="clear" w:color="auto" w:fill="auto"/>
            <w:vAlign w:val="center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1721</w:t>
            </w:r>
          </w:p>
        </w:tc>
        <w:tc>
          <w:tcPr>
            <w:tcW w:w="232" w:type="pct"/>
            <w:shd w:val="clear" w:color="auto" w:fill="auto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Stałe akta audytu</w:t>
            </w:r>
          </w:p>
        </w:tc>
      </w:tr>
      <w:tr w:rsidR="00DF60B2" w:rsidRPr="00DF60B2" w:rsidTr="00DF60B2">
        <w:tc>
          <w:tcPr>
            <w:tcW w:w="53" w:type="pct"/>
            <w:shd w:val="clear" w:color="auto" w:fill="auto"/>
            <w:vAlign w:val="center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8015</w:t>
            </w:r>
          </w:p>
        </w:tc>
        <w:tc>
          <w:tcPr>
            <w:tcW w:w="232" w:type="pct"/>
            <w:shd w:val="clear" w:color="auto" w:fill="auto"/>
          </w:tcPr>
          <w:p w:rsidR="00DF60B2" w:rsidRPr="00DF60B2" w:rsidRDefault="00DF60B2" w:rsidP="00DF60B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DF60B2">
              <w:rPr>
                <w:color w:val="000000"/>
              </w:rPr>
              <w:t>Plan zabezpieczenia medycznych działań ratowniczych</w:t>
            </w:r>
          </w:p>
        </w:tc>
      </w:tr>
    </w:tbl>
    <w:p w:rsidR="00DF60B2" w:rsidRPr="00DF60B2" w:rsidRDefault="00DF60B2" w:rsidP="00DF60B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DF60B2">
        <w:rPr>
          <w:color w:val="000000"/>
        </w:rPr>
        <w:lastRenderedPageBreak/>
        <w:t>W załączniku nr 3 do zarządzenia ustalono procedurę usuwania dokumentów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systemów informatycznych wraz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wzorem wykazu dokumentów przeznaczonych do usunięcia, który jest załącznikiem do wniosku.</w:t>
      </w:r>
    </w:p>
    <w:p w:rsidR="00DF60B2" w:rsidRDefault="00DF60B2" w:rsidP="00DF60B2">
      <w:pPr>
        <w:spacing w:line="360" w:lineRule="auto"/>
        <w:jc w:val="both"/>
        <w:rPr>
          <w:color w:val="000000"/>
        </w:rPr>
      </w:pPr>
      <w:r w:rsidRPr="00DF60B2">
        <w:rPr>
          <w:color w:val="000000"/>
        </w:rPr>
        <w:t>Ze względu na konieczność wprowadzenia licznych zmian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obowiązującym zarządzeniu Prezydenta Miasta Poznania zasadne jest –</w:t>
      </w:r>
      <w:r w:rsidR="00307995" w:rsidRPr="00DF60B2">
        <w:rPr>
          <w:color w:val="000000"/>
        </w:rPr>
        <w:t xml:space="preserve"> w</w:t>
      </w:r>
      <w:r w:rsidR="00307995">
        <w:rPr>
          <w:color w:val="000000"/>
        </w:rPr>
        <w:t> </w:t>
      </w:r>
      <w:r w:rsidRPr="00DF60B2">
        <w:rPr>
          <w:color w:val="000000"/>
        </w:rPr>
        <w:t>celu zachowania przejrzystości dokumentu</w:t>
      </w:r>
      <w:r w:rsidR="00307995" w:rsidRPr="00DF60B2">
        <w:rPr>
          <w:color w:val="000000"/>
        </w:rPr>
        <w:t xml:space="preserve"> i</w:t>
      </w:r>
      <w:r w:rsidR="00307995">
        <w:rPr>
          <w:color w:val="000000"/>
        </w:rPr>
        <w:t> </w:t>
      </w:r>
      <w:r w:rsidRPr="00DF60B2">
        <w:rPr>
          <w:color w:val="000000"/>
        </w:rPr>
        <w:t>łatwego posługiwania się nim – wydanie nowego zarządzenia</w:t>
      </w:r>
      <w:r w:rsidR="00307995" w:rsidRPr="00DF60B2">
        <w:rPr>
          <w:color w:val="000000"/>
        </w:rPr>
        <w:t xml:space="preserve"> i</w:t>
      </w:r>
      <w:r w:rsidR="00307995">
        <w:rPr>
          <w:color w:val="000000"/>
        </w:rPr>
        <w:t> </w:t>
      </w:r>
      <w:r w:rsidRPr="00DF60B2">
        <w:rPr>
          <w:color w:val="000000"/>
        </w:rPr>
        <w:t>tym samym uchylenie zarządzenia Nr 58/2024/K Prezydenta Miasta Poznania</w:t>
      </w:r>
      <w:r w:rsidR="00307995" w:rsidRPr="00DF60B2">
        <w:rPr>
          <w:color w:val="000000"/>
        </w:rPr>
        <w:t xml:space="preserve"> z</w:t>
      </w:r>
      <w:r w:rsidR="00307995">
        <w:rPr>
          <w:color w:val="000000"/>
        </w:rPr>
        <w:t> </w:t>
      </w:r>
      <w:r w:rsidRPr="00DF60B2">
        <w:rPr>
          <w:color w:val="000000"/>
        </w:rPr>
        <w:t>dnia 20 grudnia 2024 r.</w:t>
      </w:r>
    </w:p>
    <w:p w:rsidR="00DF60B2" w:rsidRDefault="00DF60B2" w:rsidP="00DF60B2">
      <w:pPr>
        <w:spacing w:line="360" w:lineRule="auto"/>
        <w:jc w:val="both"/>
      </w:pPr>
    </w:p>
    <w:p w:rsidR="00DF60B2" w:rsidRDefault="00DF60B2" w:rsidP="00DF60B2">
      <w:pPr>
        <w:keepNext/>
        <w:spacing w:line="360" w:lineRule="auto"/>
        <w:jc w:val="center"/>
      </w:pPr>
      <w:r>
        <w:t>ZASTĘPCZYNI DYREKTORA</w:t>
      </w:r>
    </w:p>
    <w:p w:rsidR="00DF60B2" w:rsidRPr="00DF60B2" w:rsidRDefault="00DF60B2" w:rsidP="00DF60B2">
      <w:pPr>
        <w:keepNext/>
        <w:spacing w:line="360" w:lineRule="auto"/>
        <w:jc w:val="center"/>
      </w:pPr>
      <w:r>
        <w:t>(-) Barbara Dziczkaniec</w:t>
      </w:r>
    </w:p>
    <w:sectPr w:rsidR="00DF60B2" w:rsidRPr="00DF60B2" w:rsidSect="00DF60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0B2" w:rsidRDefault="00DF60B2">
      <w:r>
        <w:separator/>
      </w:r>
    </w:p>
  </w:endnote>
  <w:endnote w:type="continuationSeparator" w:id="0">
    <w:p w:rsidR="00DF60B2" w:rsidRDefault="00DF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0B2" w:rsidRDefault="00DF60B2">
      <w:r>
        <w:separator/>
      </w:r>
    </w:p>
  </w:footnote>
  <w:footnote w:type="continuationSeparator" w:id="0">
    <w:p w:rsidR="00DF60B2" w:rsidRDefault="00DF6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sad wykonywania czynności kancelaryjnych oraz obsługi dokumentacji w Urzędzie Miasta Poznania."/>
  </w:docVars>
  <w:rsids>
    <w:rsidRoot w:val="00DF60B2"/>
    <w:rsid w:val="000607A3"/>
    <w:rsid w:val="001B1D53"/>
    <w:rsid w:val="0022095A"/>
    <w:rsid w:val="002946C5"/>
    <w:rsid w:val="002C29F3"/>
    <w:rsid w:val="00307995"/>
    <w:rsid w:val="00796326"/>
    <w:rsid w:val="00A87E1B"/>
    <w:rsid w:val="00AA04BE"/>
    <w:rsid w:val="00BB1A14"/>
    <w:rsid w:val="00DF60B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C8BBB-FAC9-4009-AFF0-8764ABB4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2025-12-30T09:18:00Z</dcterms:created>
  <dcterms:modified xsi:type="dcterms:W3CDTF">2025-12-30T09:18:00Z</dcterms:modified>
</cp:coreProperties>
</file>