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2DED">
          <w:t>10/2026/P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2DED">
        <w:rPr>
          <w:b/>
          <w:sz w:val="28"/>
        </w:rPr>
        <w:fldChar w:fldCharType="separate"/>
      </w:r>
      <w:r w:rsidR="00732DED">
        <w:rPr>
          <w:b/>
          <w:sz w:val="28"/>
        </w:rPr>
        <w:t>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2DED">
              <w:rPr>
                <w:b/>
                <w:sz w:val="24"/>
                <w:szCs w:val="24"/>
              </w:rPr>
              <w:fldChar w:fldCharType="separate"/>
            </w:r>
            <w:r w:rsidR="00732DED">
              <w:rPr>
                <w:b/>
                <w:sz w:val="24"/>
                <w:szCs w:val="24"/>
              </w:rPr>
              <w:t>ustalenia na rok 2026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2DED">
        <w:rPr>
          <w:color w:val="000000"/>
          <w:sz w:val="24"/>
        </w:rPr>
        <w:t>Na podstawie</w:t>
      </w:r>
      <w:r w:rsidRPr="00732DED">
        <w:rPr>
          <w:color w:val="000000"/>
          <w:sz w:val="24"/>
          <w:szCs w:val="24"/>
        </w:rPr>
        <w:t xml:space="preserve"> art. 30 ust. 2 pkt 4 ustawy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dnia 8 marca 1990 r.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samorządzie gminnym (tekst jedn. Dz. U.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2025 r. poz. 1153), art. 70a ust. 1 ustawy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dnia 26 stycznia 1982 r. Karta Nauczyciela (tekst jedn. Dz. U.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2024 r. poz. 986) oraz § 5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§ 6 rozporządzenia Ministra Edukacji Narodowej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dnia 23 sierpnia 2019 r.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sprawie dofinansowania doskonalenia zawodowego nauczycieli, szczegółowych celów szkolenia branżowego oraz trybu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warunków kierowania nauczycieli na szkolenia branżowe (tekst jedn. Dz. U.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2023 r. poz. 2628 ) zarządza się, co następuje:</w:t>
      </w:r>
    </w:p>
    <w:p w:rsidR="00732DED" w:rsidRDefault="00732DED" w:rsidP="00732DED">
      <w:pPr>
        <w:spacing w:line="360" w:lineRule="auto"/>
        <w:jc w:val="both"/>
        <w:rPr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2DED">
        <w:rPr>
          <w:color w:val="000000"/>
          <w:sz w:val="24"/>
          <w:szCs w:val="24"/>
        </w:rPr>
        <w:t>Ilekroć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zarządzeniu jest mowa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szkole, należy przez to rozumieć jednostki organizacyjne wymienione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art. 3 pkt 2 ustawy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dnia 26 stycznia 1982 r. Karta Nauczyciela, dla których organem prowadzącym jest Miasto Poznań.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2DED">
        <w:rPr>
          <w:color w:val="000000"/>
          <w:sz w:val="24"/>
          <w:szCs w:val="24"/>
        </w:rPr>
        <w:t>1. Prawo do dofinansowania mają nauczyciele studiujący oraz podejmujący doskonalenie zawodowe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tych specjalnościach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formach kształcenia, które na bieżący rok dyrektorzy szkół określili jako potrzebne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zakresie doskonalenia zawodowego nauczycieli.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2. Prawo do dofinansowania mają nauczyciele zatrudnieni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szkole,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tym zajmujący stanowiska kierownicze.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2DED">
        <w:rPr>
          <w:color w:val="000000"/>
          <w:sz w:val="24"/>
          <w:szCs w:val="24"/>
        </w:rPr>
        <w:t>1. Podział środków przeznaczonych na doskonalenie zawodowe nauczycieli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szkołach dokonuje się na podstawie liczby etatów kalkulacyjnych wykazanych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szkołach. Ustala się, że wysokość środków przypadających na jeden etat kalkulacyjny wynosi 705,00 zł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zastrzeżeniem ust. 2.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2.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Poradniach Psychologiczno-Pedagogicznych wysokość środków przeznaczonych na jeden etat kalkulacyjny ustala się na kwotę 1200,00 zł.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2DED">
        <w:rPr>
          <w:color w:val="000000"/>
          <w:sz w:val="24"/>
          <w:szCs w:val="24"/>
        </w:rPr>
        <w:t>Dofinansowaniem,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którym mowa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2"/>
        </w:rPr>
        <w:t>§</w:t>
      </w:r>
      <w:r w:rsidRPr="00732DED">
        <w:rPr>
          <w:color w:val="000000"/>
          <w:sz w:val="24"/>
          <w:szCs w:val="24"/>
        </w:rPr>
        <w:t xml:space="preserve"> 2, obejmuje się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pierwszej kolejności specjalności: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1) nauczanie języka łacińskiego jako drugiego języka obcego;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2) edukacja włączająca;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3) praca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uczniem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doświadczeniem migracyjnym,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tym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zakresie nauczania języka polskiego jako obcego;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4) kształtowanie postaw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zachowań prozdrowotnych, wspieranie aktywności fizycznej uczniów;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5) kształcenie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przedmiotów zawodowych;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6) wczesne wspomaganie rozwoju dzieci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wsparcie rodziny;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7) technologia informacyjno-komunikacyjna oraz bezpieczeństwo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sieci;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8) terapia osób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autyzmem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zespołem Aspergera;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9) nauczanie przedmiotów przyrodniczych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ścisłych oraz umiejętności matematycznych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kształceniu ogólnym;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10) nauczanie przedmiotów humanistycznych oraz bibliotekoznawstwo;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11) doradztwo zawodowe;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12) edukacja przedszkolna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wczesnoszkolna;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13) nauczanie języka obcego nowożytnego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wychowaniu przedszkolnym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edukacji wczesnoszkolnej;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14) diagnozowanie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rozwiązywanie problemów wychowawczych;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15) udzielanie pomocy psychologiczno-pedagogicznej dziecku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rodzinie;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lastRenderedPageBreak/>
        <w:t>16) terapia pedagogiczna – doskonalenie nauczycieli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wychowawców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pracy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dzieckiem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specjalnych potrzebach edukacyjnych;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17) pedagogika specjalna,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tym oligofrenopedagogika oraz inne specjalności związane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pracą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uczniem niepełnosprawnym;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18) profilaktyka uzależnień;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19) edukacja dla bezpieczeństwa;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20) metody aktywizujące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dydaktyce oraz ocenianie kształtujące;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21) nabywanie kwalifikacji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zakresie organizacji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zarządzania oświatą;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22) zajęcia ruchowe (taniec, rytmika, gimnastyka korekcyjna)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przedszkolu.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2DED">
        <w:rPr>
          <w:color w:val="000000"/>
          <w:sz w:val="24"/>
          <w:szCs w:val="24"/>
        </w:rPr>
        <w:t>Dofinansowanie dotyczy form kształcenia określonych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art. 70a ust. 3a pkt 1, 2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4 ustawy Karta Nauczyciela.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2DED">
        <w:rPr>
          <w:color w:val="000000"/>
          <w:sz w:val="24"/>
          <w:szCs w:val="24"/>
        </w:rPr>
        <w:t>Podstawą ustalenia na rok 2026 planu dofinansowania doskonalenia zawodowego nauczycieli szkół, dla których organem prowadzącym jest Miasto Poznań, są: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1) wnioski dyrektorów szkół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dofinansowanie doskonalenia zawodowego nauczycieli;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2) wyniki egzaminu ósmoklasisty, egzaminu potwierdzającego kwalifikacje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zawodzie lub egzaminu maturalnego;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3) podstawowe kierunki realizacji polityki oświatowej państwa;</w:t>
      </w:r>
    </w:p>
    <w:p w:rsidR="00732DED" w:rsidRDefault="00732DED" w:rsidP="00732D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4) stopień realizacji harmonogramu szkoleń branżowych,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którym mowa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§ 8 rozporządzenia Ministra Edukacji Narodowej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dnia 23 sierpnia 2019 r.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sprawie dofinansowania doskonalenia zawodowego nauczycieli, szczegółowych celów szkolenia branżowego oraz trybu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warunków kierowania nauczycieli na szkolenia branżowe (Dz. U.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2023 r. poz. 2054 ze zm.).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32DED">
        <w:rPr>
          <w:color w:val="000000"/>
          <w:sz w:val="24"/>
          <w:szCs w:val="24"/>
        </w:rPr>
        <w:t>Wniosek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przyznanie dopłaty dla nauczyciela rozpatruje dyrektor szkoły.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przypadku dyrektora szkoły wniosek rozpatruje dyrektor Wydziału Oświaty. Wzór wniosku nauczyciela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dofinansowanie kosztów za kursy kwalifikacyjne, doskonalące, seminaria oraz inne formy doskonalenia zawodowego</w:t>
      </w:r>
      <w:r w:rsidRPr="00732DED">
        <w:rPr>
          <w:color w:val="0000FF"/>
          <w:sz w:val="24"/>
          <w:szCs w:val="24"/>
        </w:rPr>
        <w:t xml:space="preserve"> </w:t>
      </w:r>
      <w:r w:rsidRPr="00732DED">
        <w:rPr>
          <w:color w:val="000000"/>
          <w:sz w:val="24"/>
          <w:szCs w:val="24"/>
        </w:rPr>
        <w:t>stanowi załącznik nr 1, natomiast dla dyrektora – załącznik nr 2.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32DED">
        <w:rPr>
          <w:color w:val="000000"/>
          <w:sz w:val="24"/>
          <w:szCs w:val="24"/>
        </w:rPr>
        <w:t>1.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ramach przyznanych szkole środków dofinansowanie nauczyciela może wynosić: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1) dla nauczycieli studiujących – do 50% ponoszonych opłat;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2) dla nauczycieli doskonalących się – do 100% ponoszonych opłat, jednak nie więcej niż 2500,00 zł na jedną formę doskonalenia zawodowego.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3) dla nauczycieli teoretycznych przedmiotów zawodowych</w:t>
      </w:r>
      <w:r w:rsidR="00761C72" w:rsidRPr="00732DED">
        <w:rPr>
          <w:color w:val="000000"/>
          <w:sz w:val="24"/>
          <w:szCs w:val="24"/>
        </w:rPr>
        <w:t xml:space="preserve"> i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nauczycieli praktycznej nauki zawodu biorących udział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szkoleniach branżowych – 100% ponoszonych opłat,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miarę posiadanych środków.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2. Dyrektor szkoły może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ramach przyznanych środków,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uzasadnionych przypadkach, biorąc pod uwagę potrzeby wynikające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rocznego planu doskonalenia zawodowego nauczycieli, zwiększyć procent dofinansowania nauczyciela wskazany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ust. 1 pkt 1.</w:t>
      </w:r>
    </w:p>
    <w:p w:rsidR="00732DED" w:rsidRPr="00732DED" w:rsidRDefault="00732DED" w:rsidP="0073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3. Maksymalna kwota dofinansowania studiów wynosi 4000,00 zł (za każdy semestr).</w:t>
      </w:r>
    </w:p>
    <w:p w:rsidR="00732DED" w:rsidRDefault="00732DED" w:rsidP="00732D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2DED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tych szkołach.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32DED">
        <w:rPr>
          <w:color w:val="000000"/>
          <w:sz w:val="24"/>
          <w:szCs w:val="24"/>
        </w:rPr>
        <w:t>Informacje</w:t>
      </w:r>
      <w:r w:rsidR="00761C72" w:rsidRPr="00732DED">
        <w:rPr>
          <w:color w:val="000000"/>
          <w:sz w:val="24"/>
          <w:szCs w:val="24"/>
        </w:rPr>
        <w:t xml:space="preserve"> o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sposobie wykorzystania środków finansowych na doskonalenie zawodowe nauczycieli dyrektorzy szkół składają do organu prowadzącego do dnia 31 stycznia 2027 r.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32DED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11</w:t>
      </w:r>
    </w:p>
    <w:p w:rsidR="00732DED" w:rsidRDefault="00732DED" w:rsidP="00732DED">
      <w:pPr>
        <w:keepNext/>
        <w:spacing w:line="360" w:lineRule="auto"/>
        <w:rPr>
          <w:color w:val="000000"/>
          <w:sz w:val="24"/>
        </w:rPr>
      </w:pPr>
    </w:p>
    <w:p w:rsidR="00732DED" w:rsidRDefault="00732DED" w:rsidP="00732DED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732DED">
        <w:rPr>
          <w:color w:val="000000"/>
          <w:sz w:val="24"/>
          <w:szCs w:val="24"/>
        </w:rPr>
        <w:t>Zarządzenie wchodzi</w:t>
      </w:r>
      <w:r w:rsidR="00761C72" w:rsidRPr="00732DED">
        <w:rPr>
          <w:color w:val="000000"/>
          <w:sz w:val="24"/>
          <w:szCs w:val="24"/>
        </w:rPr>
        <w:t xml:space="preserve"> w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życie</w:t>
      </w:r>
      <w:r w:rsidR="00761C72" w:rsidRPr="00732DED">
        <w:rPr>
          <w:color w:val="000000"/>
          <w:sz w:val="24"/>
          <w:szCs w:val="24"/>
        </w:rPr>
        <w:t xml:space="preserve"> z</w:t>
      </w:r>
      <w:r w:rsidR="00761C72">
        <w:rPr>
          <w:color w:val="000000"/>
          <w:sz w:val="24"/>
          <w:szCs w:val="24"/>
        </w:rPr>
        <w:t> </w:t>
      </w:r>
      <w:r w:rsidRPr="00732DED">
        <w:rPr>
          <w:color w:val="000000"/>
          <w:sz w:val="24"/>
          <w:szCs w:val="24"/>
        </w:rPr>
        <w:t>dniem 1 stycznia 2026 r.</w:t>
      </w:r>
    </w:p>
    <w:p w:rsidR="00732DED" w:rsidRDefault="00732DED" w:rsidP="00732DED">
      <w:pPr>
        <w:spacing w:line="360" w:lineRule="auto"/>
        <w:jc w:val="both"/>
        <w:rPr>
          <w:color w:val="000000"/>
          <w:sz w:val="24"/>
        </w:rPr>
      </w:pPr>
    </w:p>
    <w:p w:rsidR="00732DED" w:rsidRDefault="00732DED" w:rsidP="0073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2DED" w:rsidRDefault="00732DED" w:rsidP="0073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2DED" w:rsidRPr="00732DED" w:rsidRDefault="00732DED" w:rsidP="0073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2DED" w:rsidRPr="00732DED" w:rsidSect="00732D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DED" w:rsidRDefault="00732DED">
      <w:r>
        <w:separator/>
      </w:r>
    </w:p>
  </w:endnote>
  <w:endnote w:type="continuationSeparator" w:id="0">
    <w:p w:rsidR="00732DED" w:rsidRDefault="0073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DED" w:rsidRDefault="00732DED">
      <w:r>
        <w:separator/>
      </w:r>
    </w:p>
  </w:footnote>
  <w:footnote w:type="continuationSeparator" w:id="0">
    <w:p w:rsidR="00732DED" w:rsidRDefault="0073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tycznia 2026 r."/>
    <w:docVar w:name="AktNr" w:val="10/2026/P"/>
    <w:docVar w:name="Sprawa" w:val="ustalenia na rok 2026 planu dofinansowania form doskonalenia zawodowego nauczycieli szkół, dla których organem prowadzącym jest Miasto Poznań."/>
  </w:docVars>
  <w:rsids>
    <w:rsidRoot w:val="00732D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2DED"/>
    <w:rsid w:val="00761C7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EFA1C-93C2-41AC-BB9D-C203FE38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2026-01-08T10:12:00Z</dcterms:created>
  <dcterms:modified xsi:type="dcterms:W3CDTF">2026-01-08T10:12:00Z</dcterms:modified>
</cp:coreProperties>
</file>