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52B9">
          <w:t>31/2026/P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52B9">
        <w:rPr>
          <w:b/>
          <w:sz w:val="28"/>
        </w:rPr>
        <w:fldChar w:fldCharType="separate"/>
      </w:r>
      <w:r w:rsidR="001352B9">
        <w:rPr>
          <w:b/>
          <w:sz w:val="28"/>
        </w:rPr>
        <w:t>14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52B9">
              <w:rPr>
                <w:b/>
                <w:sz w:val="24"/>
                <w:szCs w:val="24"/>
              </w:rPr>
              <w:fldChar w:fldCharType="separate"/>
            </w:r>
            <w:r w:rsidR="001352B9">
              <w:rPr>
                <w:b/>
                <w:sz w:val="24"/>
                <w:szCs w:val="24"/>
              </w:rPr>
              <w:t>wydatkowania środków</w:t>
            </w:r>
            <w:r w:rsidR="00DA73AE">
              <w:rPr>
                <w:b/>
                <w:sz w:val="24"/>
                <w:szCs w:val="24"/>
              </w:rPr>
              <w:t xml:space="preserve"> z </w:t>
            </w:r>
            <w:r w:rsidR="001352B9">
              <w:rPr>
                <w:b/>
                <w:sz w:val="24"/>
                <w:szCs w:val="24"/>
              </w:rPr>
              <w:t>budżetu Miasta Poznania</w:t>
            </w:r>
            <w:r w:rsidR="00DA73AE">
              <w:rPr>
                <w:b/>
                <w:sz w:val="24"/>
                <w:szCs w:val="24"/>
              </w:rPr>
              <w:t xml:space="preserve"> w </w:t>
            </w:r>
            <w:r w:rsidR="001352B9">
              <w:rPr>
                <w:b/>
                <w:sz w:val="24"/>
                <w:szCs w:val="24"/>
              </w:rPr>
              <w:t>formie dotacji</w:t>
            </w:r>
            <w:r w:rsidR="00DA73AE">
              <w:rPr>
                <w:b/>
                <w:sz w:val="24"/>
                <w:szCs w:val="24"/>
              </w:rPr>
              <w:t xml:space="preserve"> z </w:t>
            </w:r>
            <w:r w:rsidR="001352B9">
              <w:rPr>
                <w:b/>
                <w:sz w:val="24"/>
                <w:szCs w:val="24"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52B9" w:rsidP="001352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52B9">
        <w:rPr>
          <w:color w:val="000000"/>
          <w:sz w:val="24"/>
          <w:szCs w:val="24"/>
        </w:rPr>
        <w:t>Na podstawie art. 30 ust. 2 pkt 4 ustawy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dnia 8 marca 1990 r.</w:t>
      </w:r>
      <w:r w:rsidR="00DA73AE" w:rsidRPr="001352B9">
        <w:rPr>
          <w:color w:val="000000"/>
          <w:sz w:val="24"/>
          <w:szCs w:val="24"/>
        </w:rPr>
        <w:t xml:space="preserve"> o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samorządzie gminnym (Dz. U.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2025 r. poz. 1153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proofErr w:type="spellStart"/>
      <w:r w:rsidRPr="001352B9">
        <w:rPr>
          <w:color w:val="000000"/>
          <w:sz w:val="24"/>
          <w:szCs w:val="24"/>
        </w:rPr>
        <w:t>późn</w:t>
      </w:r>
      <w:proofErr w:type="spellEnd"/>
      <w:r w:rsidRPr="001352B9">
        <w:rPr>
          <w:color w:val="000000"/>
          <w:sz w:val="24"/>
          <w:szCs w:val="24"/>
        </w:rPr>
        <w:t>. zm.), oraz art. 32 ust. 5 ustawy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dnia 17 grudnia 2021 r.</w:t>
      </w:r>
      <w:r w:rsidR="00DA73AE" w:rsidRPr="001352B9">
        <w:rPr>
          <w:color w:val="000000"/>
          <w:sz w:val="24"/>
          <w:szCs w:val="24"/>
        </w:rPr>
        <w:t xml:space="preserve"> o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ochotniczych strażach pożarnych (Dz. U.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2025 r. poz. 244) zarządza się, co następuje:</w:t>
      </w:r>
    </w:p>
    <w:p w:rsidR="001352B9" w:rsidRDefault="001352B9" w:rsidP="001352B9">
      <w:pPr>
        <w:spacing w:line="360" w:lineRule="auto"/>
        <w:jc w:val="both"/>
        <w:rPr>
          <w:sz w:val="24"/>
        </w:rPr>
      </w:pPr>
    </w:p>
    <w:p w:rsidR="001352B9" w:rsidRDefault="001352B9" w:rsidP="00135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52B9" w:rsidRDefault="001352B9" w:rsidP="001352B9">
      <w:pPr>
        <w:keepNext/>
        <w:spacing w:line="360" w:lineRule="auto"/>
        <w:rPr>
          <w:color w:val="000000"/>
          <w:sz w:val="24"/>
        </w:rPr>
      </w:pPr>
    </w:p>
    <w:p w:rsidR="001352B9" w:rsidRDefault="001352B9" w:rsidP="001352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52B9">
        <w:rPr>
          <w:color w:val="000000"/>
          <w:sz w:val="24"/>
          <w:szCs w:val="24"/>
        </w:rPr>
        <w:t>Postanawia się udzielić dotacji na 2026 rok na zadanie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zakresu wyposażenia, utrzymania, wyszkolenia, ubezpieczenia oraz zapewnienia gotowości bojowej ochotniczych straży pożarnych wymienionych</w:t>
      </w:r>
      <w:r w:rsidR="00DA73AE" w:rsidRPr="001352B9">
        <w:rPr>
          <w:color w:val="000000"/>
          <w:sz w:val="24"/>
          <w:szCs w:val="24"/>
        </w:rPr>
        <w:t xml:space="preserve"> w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załączniku do zarządzenia</w:t>
      </w:r>
      <w:r w:rsidR="00DA73AE" w:rsidRPr="001352B9">
        <w:rPr>
          <w:color w:val="000000"/>
          <w:sz w:val="24"/>
          <w:szCs w:val="24"/>
        </w:rPr>
        <w:t xml:space="preserve"> i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przekazać na ten cel kwotę 493 000</w:t>
      </w:r>
      <w:r w:rsidRPr="001352B9">
        <w:rPr>
          <w:b/>
          <w:bCs/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zł (w tym 88 000 zł ze środków rad osiedli).</w:t>
      </w:r>
    </w:p>
    <w:p w:rsidR="001352B9" w:rsidRDefault="001352B9" w:rsidP="001352B9">
      <w:pPr>
        <w:spacing w:line="360" w:lineRule="auto"/>
        <w:jc w:val="both"/>
        <w:rPr>
          <w:color w:val="000000"/>
          <w:sz w:val="24"/>
        </w:rPr>
      </w:pPr>
    </w:p>
    <w:p w:rsidR="001352B9" w:rsidRDefault="001352B9" w:rsidP="00135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52B9" w:rsidRDefault="001352B9" w:rsidP="001352B9">
      <w:pPr>
        <w:keepNext/>
        <w:spacing w:line="360" w:lineRule="auto"/>
        <w:rPr>
          <w:color w:val="000000"/>
          <w:sz w:val="24"/>
        </w:rPr>
      </w:pPr>
    </w:p>
    <w:p w:rsidR="001352B9" w:rsidRDefault="001352B9" w:rsidP="001352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52B9">
        <w:rPr>
          <w:color w:val="000000"/>
          <w:sz w:val="24"/>
          <w:szCs w:val="24"/>
        </w:rPr>
        <w:t>Wykonanie zarządzenia powierza się Dyrektorowi Wydziału Zarządzania Kryzysowego</w:t>
      </w:r>
      <w:r w:rsidR="00DA73AE" w:rsidRPr="001352B9">
        <w:rPr>
          <w:color w:val="000000"/>
          <w:sz w:val="24"/>
          <w:szCs w:val="24"/>
        </w:rPr>
        <w:t xml:space="preserve"> i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Bezpieczeństwa Urzędu Miasta Poznania, którego czyni się odpowiedzialnym za zawarcie umów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podmiotami wskazanymi</w:t>
      </w:r>
      <w:r w:rsidR="00DA73AE" w:rsidRPr="001352B9">
        <w:rPr>
          <w:color w:val="000000"/>
          <w:sz w:val="24"/>
          <w:szCs w:val="24"/>
        </w:rPr>
        <w:t xml:space="preserve"> w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załączniku do zarządzenia oraz za nadzór nad realizacją umów</w:t>
      </w:r>
      <w:r w:rsidR="00DA73AE" w:rsidRPr="001352B9">
        <w:rPr>
          <w:color w:val="000000"/>
          <w:sz w:val="24"/>
          <w:szCs w:val="24"/>
        </w:rPr>
        <w:t xml:space="preserve"> i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zobowiązanie tych podmiotów do przedłożenia sprawozdań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wykonania zadań</w:t>
      </w:r>
      <w:r w:rsidR="00DA73AE" w:rsidRPr="001352B9">
        <w:rPr>
          <w:color w:val="000000"/>
          <w:sz w:val="24"/>
          <w:szCs w:val="24"/>
        </w:rPr>
        <w:t xml:space="preserve"> w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terminach określonych</w:t>
      </w:r>
      <w:r w:rsidR="00DA73AE" w:rsidRPr="001352B9">
        <w:rPr>
          <w:color w:val="000000"/>
          <w:sz w:val="24"/>
          <w:szCs w:val="24"/>
        </w:rPr>
        <w:t xml:space="preserve"> w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zawartych umowach.</w:t>
      </w:r>
    </w:p>
    <w:p w:rsidR="001352B9" w:rsidRDefault="001352B9" w:rsidP="001352B9">
      <w:pPr>
        <w:spacing w:line="360" w:lineRule="auto"/>
        <w:jc w:val="both"/>
        <w:rPr>
          <w:color w:val="000000"/>
          <w:sz w:val="24"/>
        </w:rPr>
      </w:pPr>
    </w:p>
    <w:p w:rsidR="001352B9" w:rsidRDefault="001352B9" w:rsidP="00135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52B9" w:rsidRDefault="001352B9" w:rsidP="001352B9">
      <w:pPr>
        <w:keepNext/>
        <w:spacing w:line="360" w:lineRule="auto"/>
        <w:rPr>
          <w:color w:val="000000"/>
          <w:sz w:val="24"/>
        </w:rPr>
      </w:pPr>
    </w:p>
    <w:p w:rsidR="001352B9" w:rsidRDefault="001352B9" w:rsidP="001352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52B9">
        <w:rPr>
          <w:color w:val="000000"/>
          <w:sz w:val="24"/>
          <w:szCs w:val="24"/>
        </w:rPr>
        <w:t>Zarządzenie wchodzi</w:t>
      </w:r>
      <w:r w:rsidR="00DA73AE" w:rsidRPr="001352B9">
        <w:rPr>
          <w:color w:val="000000"/>
          <w:sz w:val="24"/>
          <w:szCs w:val="24"/>
        </w:rPr>
        <w:t xml:space="preserve"> w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życie</w:t>
      </w:r>
      <w:r w:rsidR="00DA73AE" w:rsidRPr="001352B9">
        <w:rPr>
          <w:color w:val="000000"/>
          <w:sz w:val="24"/>
          <w:szCs w:val="24"/>
        </w:rPr>
        <w:t xml:space="preserve"> z</w:t>
      </w:r>
      <w:r w:rsidR="00DA73AE">
        <w:rPr>
          <w:color w:val="000000"/>
          <w:sz w:val="24"/>
          <w:szCs w:val="24"/>
        </w:rPr>
        <w:t> </w:t>
      </w:r>
      <w:r w:rsidRPr="001352B9">
        <w:rPr>
          <w:color w:val="000000"/>
          <w:sz w:val="24"/>
          <w:szCs w:val="24"/>
        </w:rPr>
        <w:t>dniem podpisania.</w:t>
      </w:r>
    </w:p>
    <w:p w:rsidR="001352B9" w:rsidRDefault="001352B9" w:rsidP="001352B9">
      <w:pPr>
        <w:spacing w:line="360" w:lineRule="auto"/>
        <w:jc w:val="both"/>
        <w:rPr>
          <w:color w:val="000000"/>
          <w:sz w:val="24"/>
        </w:rPr>
      </w:pPr>
    </w:p>
    <w:p w:rsidR="001352B9" w:rsidRDefault="001352B9" w:rsidP="00135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52B9" w:rsidRDefault="001352B9" w:rsidP="00135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1352B9" w:rsidRDefault="001352B9" w:rsidP="00135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1352B9" w:rsidRPr="001352B9" w:rsidRDefault="001352B9" w:rsidP="00135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52B9" w:rsidRPr="001352B9" w:rsidSect="001352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B9" w:rsidRDefault="001352B9">
      <w:r>
        <w:separator/>
      </w:r>
    </w:p>
  </w:endnote>
  <w:endnote w:type="continuationSeparator" w:id="0">
    <w:p w:rsidR="001352B9" w:rsidRDefault="0013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B9" w:rsidRDefault="001352B9">
      <w:r>
        <w:separator/>
      </w:r>
    </w:p>
  </w:footnote>
  <w:footnote w:type="continuationSeparator" w:id="0">
    <w:p w:rsidR="001352B9" w:rsidRDefault="0013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stycznia 2026 r."/>
    <w:docVar w:name="AktNr" w:val="31/2026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1352B9"/>
    <w:rsid w:val="00072485"/>
    <w:rsid w:val="000C07FF"/>
    <w:rsid w:val="000E2E12"/>
    <w:rsid w:val="001352B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3A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B9058-ECC6-4084-AF43-C4BD9E15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2026-01-15T08:09:00Z</dcterms:created>
  <dcterms:modified xsi:type="dcterms:W3CDTF">2026-01-15T08:09:00Z</dcterms:modified>
</cp:coreProperties>
</file>