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771D">
          <w:t>35/2026/P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771D">
        <w:rPr>
          <w:b/>
          <w:sz w:val="28"/>
        </w:rPr>
        <w:fldChar w:fldCharType="separate"/>
      </w:r>
      <w:r w:rsidR="002A771D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771D">
              <w:rPr>
                <w:b/>
                <w:sz w:val="24"/>
                <w:szCs w:val="24"/>
              </w:rPr>
              <w:fldChar w:fldCharType="separate"/>
            </w:r>
            <w:r w:rsidR="002A771D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2026/2027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771D" w:rsidP="002A77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771D">
        <w:rPr>
          <w:color w:val="000000"/>
          <w:sz w:val="24"/>
        </w:rPr>
        <w:t xml:space="preserve">Na podstawie </w:t>
      </w:r>
      <w:r w:rsidRPr="002A771D">
        <w:rPr>
          <w:color w:val="000000"/>
          <w:sz w:val="24"/>
          <w:szCs w:val="24"/>
        </w:rPr>
        <w:t>art. 7 ust. 1 pkt 8, art. 30 ust. 1 ustawy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dnia 8 marca 1990 r.</w:t>
      </w:r>
      <w:r w:rsidR="00BF1B0F" w:rsidRPr="002A771D">
        <w:rPr>
          <w:color w:val="000000"/>
          <w:sz w:val="24"/>
          <w:szCs w:val="24"/>
        </w:rPr>
        <w:t xml:space="preserve"> o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samorządzie gminnym (</w:t>
      </w:r>
      <w:proofErr w:type="spellStart"/>
      <w:r w:rsidRPr="002A771D">
        <w:rPr>
          <w:color w:val="000000"/>
          <w:sz w:val="24"/>
          <w:szCs w:val="24"/>
        </w:rPr>
        <w:t>t.j</w:t>
      </w:r>
      <w:proofErr w:type="spellEnd"/>
      <w:r w:rsidRPr="002A771D">
        <w:rPr>
          <w:color w:val="000000"/>
          <w:sz w:val="24"/>
          <w:szCs w:val="24"/>
        </w:rPr>
        <w:t>. Dz. U.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2025 r. poz. 1153 ze zm.), art. 154 ust. 1 pkt 1,</w:t>
      </w:r>
      <w:r w:rsidR="00BF1B0F" w:rsidRPr="002A771D">
        <w:rPr>
          <w:color w:val="000000"/>
          <w:sz w:val="24"/>
          <w:szCs w:val="24"/>
        </w:rPr>
        <w:t xml:space="preserve"> w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związku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art. 29 ust. 2 pkt 2 ustawy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dnia 14 grudnia 2016 r. Prawo oświatowe (</w:t>
      </w:r>
      <w:proofErr w:type="spellStart"/>
      <w:r w:rsidRPr="002A771D">
        <w:rPr>
          <w:color w:val="000000"/>
          <w:sz w:val="24"/>
          <w:szCs w:val="24"/>
        </w:rPr>
        <w:t>t.j</w:t>
      </w:r>
      <w:proofErr w:type="spellEnd"/>
      <w:r w:rsidRPr="002A771D">
        <w:rPr>
          <w:color w:val="000000"/>
          <w:sz w:val="24"/>
          <w:szCs w:val="24"/>
        </w:rPr>
        <w:t>. Dz. U.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 xml:space="preserve">2025 r. poz. 1043 ze zm.) </w:t>
      </w:r>
      <w:r w:rsidRPr="002A771D">
        <w:rPr>
          <w:color w:val="000000"/>
          <w:sz w:val="24"/>
        </w:rPr>
        <w:t>zarządza się, co następuje:</w:t>
      </w:r>
    </w:p>
    <w:p w:rsidR="002A771D" w:rsidRDefault="002A771D" w:rsidP="002A771D">
      <w:pPr>
        <w:spacing w:line="360" w:lineRule="auto"/>
        <w:jc w:val="both"/>
        <w:rPr>
          <w:sz w:val="24"/>
        </w:rPr>
      </w:pPr>
    </w:p>
    <w:p w:rsidR="002A771D" w:rsidRDefault="002A771D" w:rsidP="002A7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771D" w:rsidRDefault="002A771D" w:rsidP="002A771D">
      <w:pPr>
        <w:keepNext/>
        <w:spacing w:line="360" w:lineRule="auto"/>
        <w:rPr>
          <w:color w:val="000000"/>
          <w:sz w:val="24"/>
        </w:rPr>
      </w:pPr>
    </w:p>
    <w:p w:rsidR="002A771D" w:rsidRPr="002A771D" w:rsidRDefault="002A771D" w:rsidP="002A77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771D">
        <w:rPr>
          <w:color w:val="000000"/>
          <w:sz w:val="24"/>
          <w:szCs w:val="24"/>
        </w:rPr>
        <w:t>Ustala się terminy przeprowadzenia postępowania rekrutacyjnego</w:t>
      </w:r>
      <w:r w:rsidR="00BF1B0F" w:rsidRPr="002A771D">
        <w:rPr>
          <w:color w:val="000000"/>
          <w:sz w:val="24"/>
          <w:szCs w:val="24"/>
        </w:rPr>
        <w:t xml:space="preserve"> i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postępowania uzupełniającego,</w:t>
      </w:r>
      <w:r w:rsidR="00BF1B0F" w:rsidRPr="002A771D">
        <w:rPr>
          <w:color w:val="000000"/>
          <w:sz w:val="24"/>
          <w:szCs w:val="24"/>
        </w:rPr>
        <w:t xml:space="preserve"> w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tym terminy składania dokumentów na rok szkolny 2026/2027, do klas siódmych dwujęzycznych publicznych szkół podstawowych:</w:t>
      </w:r>
    </w:p>
    <w:p w:rsidR="002A771D" w:rsidRPr="002A771D" w:rsidRDefault="002A771D" w:rsidP="002A77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7"/>
        <w:gridCol w:w="3732"/>
        <w:gridCol w:w="4729"/>
      </w:tblGrid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77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771D">
              <w:rPr>
                <w:b/>
                <w:bCs/>
                <w:color w:val="000000"/>
                <w:sz w:val="24"/>
                <w:szCs w:val="24"/>
              </w:rPr>
              <w:t>Rodzaj czynności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771D">
              <w:rPr>
                <w:b/>
                <w:bCs/>
                <w:color w:val="000000"/>
                <w:sz w:val="24"/>
                <w:szCs w:val="24"/>
              </w:rPr>
              <w:t>Termin</w:t>
            </w:r>
            <w:r w:rsidR="00BF1B0F" w:rsidRPr="002A771D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2A771D">
              <w:rPr>
                <w:b/>
                <w:bCs/>
                <w:color w:val="000000"/>
                <w:sz w:val="24"/>
                <w:szCs w:val="24"/>
              </w:rPr>
              <w:t>postępowaniu rekrutacyjnym</w:t>
            </w: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Złożenie wniosku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o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 xml:space="preserve">przyjęcie </w:t>
            </w:r>
            <w:r w:rsidRPr="002A771D">
              <w:rPr>
                <w:color w:val="000000"/>
                <w:sz w:val="24"/>
                <w:szCs w:val="24"/>
              </w:rPr>
              <w:br/>
              <w:t xml:space="preserve">do klasy siódmej dwujęzycznej szkoły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podstawowej wraz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z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 xml:space="preserve">dokumentami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potwierdzającymi spełnianie przez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kandydata warunków lub kryteriów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branych pod uwagę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postępowaniu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rekrutacyjnym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18-23.05.2026 r.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Przeprowadzenie sprawdzianu predyspozycji językowych,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o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których mowa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27.05.2026 r.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Podanie do publicznej wiadomości </w:t>
            </w:r>
            <w:r w:rsidRPr="002A771D">
              <w:rPr>
                <w:color w:val="000000"/>
                <w:sz w:val="24"/>
                <w:szCs w:val="24"/>
              </w:rPr>
              <w:lastRenderedPageBreak/>
              <w:t>przez komisję rekrutacyjną listy kandydatów, którzy uzyskali pozytywne wyniki sprawdzianu predyspozycji językowych,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o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których mowa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art. 139 ust. 1 pkt 2 ustawy Prawo oświatowe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lastRenderedPageBreak/>
              <w:t xml:space="preserve">1.06.2026 r.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Dostarczenie świadectwa ukończenia</w:t>
            </w:r>
            <w:r w:rsidRPr="002A771D">
              <w:rPr>
                <w:color w:val="000000"/>
                <w:sz w:val="24"/>
                <w:szCs w:val="24"/>
              </w:rPr>
              <w:br/>
              <w:t>klasy szóstej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26-30.06.2026 r.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do godziny 15.00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Podanie do publicznej wiadomości przez komisję rekrutacyjną listy kandydatów zakwalifikowanych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i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kandydatów niezakwalifikowanych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6.07.2026 r.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Potwierdzenie przez rodzica kandydata</w:t>
            </w:r>
            <w:r w:rsidRPr="002A771D">
              <w:rPr>
                <w:color w:val="000000"/>
                <w:sz w:val="24"/>
                <w:szCs w:val="24"/>
              </w:rPr>
              <w:br/>
              <w:t>woli przyjęcia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postaci pisemnego</w:t>
            </w:r>
            <w:r w:rsidRPr="002A771D">
              <w:rPr>
                <w:color w:val="000000"/>
                <w:sz w:val="24"/>
                <w:szCs w:val="24"/>
              </w:rPr>
              <w:br/>
              <w:t xml:space="preserve">oświadczenia 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6-9.07.2026 r.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Podanie do publicznej wiadomości przez</w:t>
            </w:r>
            <w:r w:rsidRPr="002A771D">
              <w:rPr>
                <w:color w:val="000000"/>
                <w:sz w:val="24"/>
                <w:szCs w:val="24"/>
              </w:rPr>
              <w:br/>
              <w:t>komisję rekrutacyjną listy kandydatów</w:t>
            </w:r>
            <w:r w:rsidRPr="002A771D">
              <w:rPr>
                <w:color w:val="000000"/>
                <w:sz w:val="24"/>
                <w:szCs w:val="24"/>
              </w:rPr>
              <w:br/>
              <w:t>przyjętych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i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 xml:space="preserve">kandydatów nieprzyjętych 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13.07.2026 r. </w:t>
            </w:r>
          </w:p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2A771D" w:rsidRPr="002A771D" w:rsidTr="002A771D">
        <w:tc>
          <w:tcPr>
            <w:tcW w:w="450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7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>Rekrutacja uzupełniająca (prowadzona bezpośrednio</w:t>
            </w:r>
            <w:r w:rsidR="00BF1B0F" w:rsidRPr="002A771D">
              <w:rPr>
                <w:color w:val="000000"/>
                <w:sz w:val="24"/>
                <w:szCs w:val="24"/>
              </w:rPr>
              <w:t xml:space="preserve"> w</w:t>
            </w:r>
            <w:r w:rsidR="00BF1B0F">
              <w:rPr>
                <w:color w:val="000000"/>
                <w:sz w:val="24"/>
                <w:szCs w:val="24"/>
              </w:rPr>
              <w:t> </w:t>
            </w:r>
            <w:r w:rsidRPr="002A771D">
              <w:rPr>
                <w:color w:val="000000"/>
                <w:sz w:val="24"/>
                <w:szCs w:val="24"/>
              </w:rPr>
              <w:t>szkołach, które dysponują wolnymi miejscami)</w:t>
            </w:r>
          </w:p>
        </w:tc>
        <w:tc>
          <w:tcPr>
            <w:tcW w:w="2542" w:type="pct"/>
            <w:shd w:val="clear" w:color="auto" w:fill="auto"/>
          </w:tcPr>
          <w:p w:rsidR="002A771D" w:rsidRPr="002A771D" w:rsidRDefault="002A771D" w:rsidP="002A771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A771D">
              <w:rPr>
                <w:color w:val="000000"/>
                <w:sz w:val="24"/>
                <w:szCs w:val="24"/>
              </w:rPr>
              <w:t xml:space="preserve">14.07-31.08.2026 r. </w:t>
            </w:r>
          </w:p>
        </w:tc>
      </w:tr>
    </w:tbl>
    <w:p w:rsidR="002A771D" w:rsidRDefault="002A771D" w:rsidP="002A771D">
      <w:pPr>
        <w:spacing w:line="360" w:lineRule="auto"/>
        <w:jc w:val="both"/>
        <w:rPr>
          <w:color w:val="000000"/>
          <w:sz w:val="24"/>
        </w:rPr>
      </w:pPr>
    </w:p>
    <w:p w:rsidR="002A771D" w:rsidRDefault="002A771D" w:rsidP="002A771D">
      <w:pPr>
        <w:spacing w:line="360" w:lineRule="auto"/>
        <w:jc w:val="both"/>
        <w:rPr>
          <w:color w:val="000000"/>
          <w:sz w:val="24"/>
        </w:rPr>
      </w:pPr>
    </w:p>
    <w:p w:rsidR="002A771D" w:rsidRDefault="002A771D" w:rsidP="002A7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771D" w:rsidRDefault="002A771D" w:rsidP="002A771D">
      <w:pPr>
        <w:keepNext/>
        <w:spacing w:line="360" w:lineRule="auto"/>
        <w:rPr>
          <w:color w:val="000000"/>
          <w:sz w:val="24"/>
        </w:rPr>
      </w:pPr>
    </w:p>
    <w:p w:rsidR="002A771D" w:rsidRDefault="002A771D" w:rsidP="002A77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771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A771D" w:rsidRDefault="002A771D" w:rsidP="002A771D">
      <w:pPr>
        <w:spacing w:line="360" w:lineRule="auto"/>
        <w:jc w:val="both"/>
        <w:rPr>
          <w:color w:val="000000"/>
          <w:sz w:val="24"/>
        </w:rPr>
      </w:pPr>
    </w:p>
    <w:p w:rsidR="002A771D" w:rsidRDefault="002A771D" w:rsidP="002A7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771D" w:rsidRDefault="002A771D" w:rsidP="002A771D">
      <w:pPr>
        <w:keepNext/>
        <w:spacing w:line="360" w:lineRule="auto"/>
        <w:rPr>
          <w:color w:val="000000"/>
          <w:sz w:val="24"/>
        </w:rPr>
      </w:pPr>
    </w:p>
    <w:p w:rsidR="002A771D" w:rsidRDefault="002A771D" w:rsidP="002A77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771D">
        <w:rPr>
          <w:color w:val="000000"/>
          <w:sz w:val="24"/>
          <w:szCs w:val="24"/>
        </w:rPr>
        <w:t>Zarządzenie wchodzi</w:t>
      </w:r>
      <w:r w:rsidR="00BF1B0F" w:rsidRPr="002A771D">
        <w:rPr>
          <w:color w:val="000000"/>
          <w:sz w:val="24"/>
          <w:szCs w:val="24"/>
        </w:rPr>
        <w:t xml:space="preserve"> w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życie</w:t>
      </w:r>
      <w:r w:rsidR="00BF1B0F" w:rsidRPr="002A771D">
        <w:rPr>
          <w:color w:val="000000"/>
          <w:sz w:val="24"/>
          <w:szCs w:val="24"/>
        </w:rPr>
        <w:t xml:space="preserve"> z</w:t>
      </w:r>
      <w:r w:rsidR="00BF1B0F">
        <w:rPr>
          <w:color w:val="000000"/>
          <w:sz w:val="24"/>
          <w:szCs w:val="24"/>
        </w:rPr>
        <w:t> </w:t>
      </w:r>
      <w:r w:rsidRPr="002A771D">
        <w:rPr>
          <w:color w:val="000000"/>
          <w:sz w:val="24"/>
          <w:szCs w:val="24"/>
        </w:rPr>
        <w:t>dniem podpisania.</w:t>
      </w:r>
    </w:p>
    <w:p w:rsidR="002A771D" w:rsidRDefault="002A771D" w:rsidP="002A771D">
      <w:pPr>
        <w:spacing w:line="360" w:lineRule="auto"/>
        <w:jc w:val="both"/>
        <w:rPr>
          <w:color w:val="000000"/>
          <w:sz w:val="24"/>
        </w:rPr>
      </w:pPr>
    </w:p>
    <w:p w:rsidR="002A771D" w:rsidRDefault="002A771D" w:rsidP="002A7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771D" w:rsidRDefault="002A771D" w:rsidP="002A7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771D" w:rsidRPr="002A771D" w:rsidRDefault="002A771D" w:rsidP="002A7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771D" w:rsidRPr="002A771D" w:rsidSect="002A77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71D" w:rsidRDefault="002A771D">
      <w:r>
        <w:separator/>
      </w:r>
    </w:p>
  </w:endnote>
  <w:endnote w:type="continuationSeparator" w:id="0">
    <w:p w:rsidR="002A771D" w:rsidRDefault="002A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71D" w:rsidRDefault="002A771D">
      <w:r>
        <w:separator/>
      </w:r>
    </w:p>
  </w:footnote>
  <w:footnote w:type="continuationSeparator" w:id="0">
    <w:p w:rsidR="002A771D" w:rsidRDefault="002A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5/2026/P"/>
    <w:docVar w:name="Sprawa" w:val="ustalenia terminów przeprowadzenia postępowania rekrutacyjnego oraz postępowania uzupełniającego na rok szkolny 2026/2027 do klas siódmych dwujęzycznych publicznych szkół podstawowych prowadzonych przez Miasto Poznań.  "/>
  </w:docVars>
  <w:rsids>
    <w:rsidRoot w:val="002A771D"/>
    <w:rsid w:val="00072485"/>
    <w:rsid w:val="000C07FF"/>
    <w:rsid w:val="000E2E12"/>
    <w:rsid w:val="00167A3B"/>
    <w:rsid w:val="002A771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B0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8B92-4C11-472E-BB4B-0424841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2026-01-16T08:08:00Z</dcterms:created>
  <dcterms:modified xsi:type="dcterms:W3CDTF">2026-01-16T08:08:00Z</dcterms:modified>
</cp:coreProperties>
</file>