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7403">
          <w:t>55/2026/P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07403">
        <w:rPr>
          <w:b/>
          <w:sz w:val="28"/>
        </w:rPr>
        <w:fldChar w:fldCharType="separate"/>
      </w:r>
      <w:r w:rsidR="00407403">
        <w:rPr>
          <w:b/>
          <w:sz w:val="28"/>
        </w:rPr>
        <w:t>26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7403">
              <w:rPr>
                <w:b/>
                <w:sz w:val="24"/>
                <w:szCs w:val="24"/>
              </w:rPr>
              <w:fldChar w:fldCharType="separate"/>
            </w:r>
            <w:r w:rsidR="00407403">
              <w:rPr>
                <w:b/>
                <w:sz w:val="24"/>
                <w:szCs w:val="24"/>
              </w:rPr>
              <w:t>zarządzenie</w:t>
            </w:r>
            <w:r w:rsidR="00170988">
              <w:rPr>
                <w:b/>
                <w:sz w:val="24"/>
                <w:szCs w:val="24"/>
              </w:rPr>
              <w:t xml:space="preserve"> w </w:t>
            </w:r>
            <w:r w:rsidR="00407403">
              <w:rPr>
                <w:b/>
                <w:sz w:val="24"/>
                <w:szCs w:val="24"/>
              </w:rPr>
              <w:t xml:space="preserve">sprawie powołania Rady Programowej Pracowni Ekonomii Społecznej Ładne Rzeczy.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07403" w:rsidP="004074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7403">
        <w:rPr>
          <w:color w:val="000000"/>
          <w:sz w:val="24"/>
        </w:rPr>
        <w:t xml:space="preserve">Na podstawie </w:t>
      </w:r>
      <w:r w:rsidRPr="00407403">
        <w:rPr>
          <w:color w:val="000000"/>
          <w:sz w:val="24"/>
          <w:szCs w:val="24"/>
        </w:rPr>
        <w:t>art. 31</w:t>
      </w:r>
      <w:r w:rsidR="00170988" w:rsidRPr="00407403">
        <w:rPr>
          <w:color w:val="000000"/>
          <w:sz w:val="24"/>
          <w:szCs w:val="24"/>
        </w:rPr>
        <w:t xml:space="preserve"> i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>art. 33 ustawy</w:t>
      </w:r>
      <w:r w:rsidR="00170988" w:rsidRPr="00407403">
        <w:rPr>
          <w:color w:val="000000"/>
          <w:sz w:val="24"/>
          <w:szCs w:val="24"/>
        </w:rPr>
        <w:t xml:space="preserve"> z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>dnia 8 marca 1990 r.</w:t>
      </w:r>
      <w:r w:rsidR="00170988" w:rsidRPr="00407403">
        <w:rPr>
          <w:color w:val="000000"/>
          <w:sz w:val="24"/>
          <w:szCs w:val="24"/>
        </w:rPr>
        <w:t xml:space="preserve"> o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>samorządzie gminnym (t.j. Dz. U.</w:t>
      </w:r>
      <w:r w:rsidR="00170988" w:rsidRPr="00407403">
        <w:rPr>
          <w:color w:val="000000"/>
          <w:sz w:val="24"/>
          <w:szCs w:val="24"/>
        </w:rPr>
        <w:t xml:space="preserve"> z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>2025 r. poz. 1153</w:t>
      </w:r>
      <w:r w:rsidR="00170988" w:rsidRPr="00407403">
        <w:rPr>
          <w:color w:val="000000"/>
          <w:sz w:val="24"/>
          <w:szCs w:val="24"/>
        </w:rPr>
        <w:t xml:space="preserve"> z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 xml:space="preserve">późn. zm.) </w:t>
      </w:r>
      <w:r w:rsidRPr="00407403">
        <w:rPr>
          <w:color w:val="000000"/>
          <w:sz w:val="24"/>
        </w:rPr>
        <w:t>zarządza się, co następuje:</w:t>
      </w:r>
    </w:p>
    <w:p w:rsidR="00407403" w:rsidRDefault="00407403" w:rsidP="004074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07403" w:rsidRDefault="00407403" w:rsidP="004074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7403" w:rsidRDefault="00407403" w:rsidP="004074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7403">
        <w:rPr>
          <w:color w:val="000000"/>
          <w:sz w:val="24"/>
          <w:szCs w:val="24"/>
        </w:rPr>
        <w:t>W zarządzeniu Nr 312/2024/P Prezydenta Miasta Poznania</w:t>
      </w:r>
      <w:r w:rsidR="00170988" w:rsidRPr="00407403">
        <w:rPr>
          <w:color w:val="000000"/>
          <w:sz w:val="24"/>
          <w:szCs w:val="24"/>
        </w:rPr>
        <w:t xml:space="preserve"> z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>dnia 18 marca 2024 r.</w:t>
      </w:r>
      <w:r w:rsidR="00170988" w:rsidRPr="00407403">
        <w:rPr>
          <w:color w:val="000000"/>
          <w:sz w:val="24"/>
          <w:szCs w:val="24"/>
        </w:rPr>
        <w:t xml:space="preserve"> w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>sprawie powołania Rady Programowej Pracowni Ekonomii Społecznej Ładne Rzeczy wprowadza się następujące zmiany: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 xml:space="preserve">1) § 4 otrzymuje brzmienie: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„§ 4</w:t>
      </w:r>
      <w:r w:rsidR="00170988" w:rsidRPr="00407403">
        <w:rPr>
          <w:color w:val="000000"/>
          <w:sz w:val="24"/>
          <w:szCs w:val="24"/>
        </w:rPr>
        <w:t xml:space="preserve"> W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 xml:space="preserve">skład Rady wchodzą: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1) Łukasz Judek – przedstawiciel Wydziału Zdrowia</w:t>
      </w:r>
      <w:r w:rsidR="00170988" w:rsidRPr="00407403">
        <w:rPr>
          <w:color w:val="000000"/>
          <w:sz w:val="24"/>
          <w:szCs w:val="24"/>
        </w:rPr>
        <w:t xml:space="preserve"> i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 xml:space="preserve">Spraw Społecznych, Przewodniczący;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2) Krzysztof Napierała – przedstawiciel Wydziału Zdrowia</w:t>
      </w:r>
      <w:r w:rsidR="00170988" w:rsidRPr="00407403">
        <w:rPr>
          <w:color w:val="000000"/>
          <w:sz w:val="24"/>
          <w:szCs w:val="24"/>
        </w:rPr>
        <w:t xml:space="preserve"> i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>Spraw Społecznych, Zastępca Przewodniczącego;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3) członkinie</w:t>
      </w:r>
      <w:r w:rsidR="00170988" w:rsidRPr="00407403">
        <w:rPr>
          <w:color w:val="000000"/>
          <w:sz w:val="24"/>
          <w:szCs w:val="24"/>
        </w:rPr>
        <w:t xml:space="preserve"> i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 xml:space="preserve">członkowie: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a) Aleksandra Andrzejewska – przedstawicielka Regionalnego Ośrodka Polityki Społecznej</w:t>
      </w:r>
      <w:r w:rsidR="00170988" w:rsidRPr="00407403">
        <w:rPr>
          <w:color w:val="000000"/>
          <w:sz w:val="24"/>
          <w:szCs w:val="24"/>
        </w:rPr>
        <w:t xml:space="preserve"> w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 xml:space="preserve">Poznaniu,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 xml:space="preserve">b) Magdalena Borowiec – przedstawicielka Stowarzyszenia Pogotowie Społeczne,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 xml:space="preserve">c) Anna Dranikowska – przedstawicielka Stowarzyszenia Na Rzecz Spółdzielni Socjalnych,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d) Justyna Gajęcka – przedstawicielka Fundacji Dzieciaki</w:t>
      </w:r>
      <w:r w:rsidR="00170988" w:rsidRPr="00407403">
        <w:rPr>
          <w:color w:val="000000"/>
          <w:sz w:val="24"/>
          <w:szCs w:val="24"/>
        </w:rPr>
        <w:t xml:space="preserve"> i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 xml:space="preserve">Zwierzaki,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 xml:space="preserve">e) Anna Janiak – przedstawicielka Spółdzielni Socjalnej FURIA,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f) Zuzanna Kwiatkowska – przedstawicielka Wydziału Zdrowia</w:t>
      </w:r>
      <w:r w:rsidR="00170988" w:rsidRPr="00407403">
        <w:rPr>
          <w:color w:val="000000"/>
          <w:sz w:val="24"/>
          <w:szCs w:val="24"/>
        </w:rPr>
        <w:t xml:space="preserve"> i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 xml:space="preserve">Spraw Społecznych,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g) Maria Lisiecka-Pawełczak – przedstawicielka Rady Miasta Poznania,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lastRenderedPageBreak/>
        <w:t xml:space="preserve">h) Ryszard Michalski – przedstawiciel Stowarzyszenia Centrum Rozwoju Edukacji Obywatelskiej CREO,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 xml:space="preserve">i) Robert Młynarczyk – przedstawiciel Warsztatu Terapii Zajęciowej „Krzemień” przy Stowarzyszeniu „Na Tak”,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j) Maja Olędzka – przedstawicielka Stowarzyszenia Ludzi</w:t>
      </w:r>
      <w:r w:rsidR="00170988" w:rsidRPr="00407403">
        <w:rPr>
          <w:color w:val="000000"/>
          <w:sz w:val="24"/>
          <w:szCs w:val="24"/>
        </w:rPr>
        <w:t xml:space="preserve"> z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>Epilepsją, Niepełnosprawnych</w:t>
      </w:r>
      <w:r w:rsidR="00170988" w:rsidRPr="00407403">
        <w:rPr>
          <w:color w:val="000000"/>
          <w:sz w:val="24"/>
          <w:szCs w:val="24"/>
        </w:rPr>
        <w:t xml:space="preserve"> i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 xml:space="preserve">Ich Przyjaciół „Koniczynka”,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 xml:space="preserve">k) Aleksandra Orchowska – przedstawicielka Fundacji ORCHidea Neuro wsparcie,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l) Justyna Schaefer-Kurkowiak – przedstawicielka Fundacji Niwa Edukacji</w:t>
      </w:r>
      <w:r w:rsidR="00170988" w:rsidRPr="00407403">
        <w:rPr>
          <w:color w:val="000000"/>
          <w:sz w:val="24"/>
          <w:szCs w:val="24"/>
        </w:rPr>
        <w:t xml:space="preserve"> i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 xml:space="preserve">Rozwoju,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 xml:space="preserve">m) Dagmara Szlandrowicz – przedstawicielka Fundacji Pomocy Wzajemnej Barka,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n) Anna Wilkanowska – przedstawicielka Biura Koordynacji Projektów</w:t>
      </w:r>
      <w:r w:rsidR="00170988" w:rsidRPr="00407403">
        <w:rPr>
          <w:color w:val="000000"/>
          <w:sz w:val="24"/>
          <w:szCs w:val="24"/>
        </w:rPr>
        <w:t xml:space="preserve"> i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 xml:space="preserve">Rewitalizacji Miasta,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o) Katarzyna Woźniak – przedstawicielka Biura Zamówień Publicznych.”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 xml:space="preserve">2) § 6 otrzymuje brzmienie: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 xml:space="preserve">„§ 6 1. Pracą Rady kieruje Przewodniczący lub jego Zastępca.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2. Decyzje</w:t>
      </w:r>
      <w:r w:rsidR="00170988" w:rsidRPr="00407403">
        <w:rPr>
          <w:color w:val="000000"/>
          <w:sz w:val="24"/>
          <w:szCs w:val="24"/>
        </w:rPr>
        <w:t xml:space="preserve"> w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 xml:space="preserve">sprawach Rady oraz realizowanych przez nią zadań podejmuje Przewodniczący lub jego Zastępca. </w:t>
      </w: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 xml:space="preserve">3. Posiedzenia Rady zwołuje Przewodniczący lub jego Zastępca. </w:t>
      </w:r>
    </w:p>
    <w:p w:rsidR="00407403" w:rsidRDefault="00407403" w:rsidP="004074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07403">
        <w:rPr>
          <w:color w:val="000000"/>
          <w:sz w:val="24"/>
          <w:szCs w:val="24"/>
        </w:rPr>
        <w:t>4. Rada może powoływać podzespoły.”</w:t>
      </w:r>
    </w:p>
    <w:p w:rsidR="00407403" w:rsidRDefault="00407403" w:rsidP="004074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7403" w:rsidRDefault="00407403" w:rsidP="004074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7403" w:rsidRDefault="00407403" w:rsidP="004074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7403" w:rsidRDefault="00407403" w:rsidP="004074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7403">
        <w:rPr>
          <w:color w:val="000000"/>
          <w:sz w:val="24"/>
          <w:szCs w:val="24"/>
        </w:rPr>
        <w:t>Wykonanie zarządzenia powierza się Dyrektorowi Wydziału Zdrowia</w:t>
      </w:r>
      <w:r w:rsidR="00170988" w:rsidRPr="00407403">
        <w:rPr>
          <w:color w:val="000000"/>
          <w:sz w:val="24"/>
          <w:szCs w:val="24"/>
        </w:rPr>
        <w:t xml:space="preserve"> i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>Spraw Społecznych.</w:t>
      </w:r>
    </w:p>
    <w:p w:rsidR="00407403" w:rsidRDefault="00407403" w:rsidP="004074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7403" w:rsidRDefault="00407403" w:rsidP="004074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7403" w:rsidRDefault="00407403" w:rsidP="004074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7403" w:rsidRPr="00407403" w:rsidRDefault="00407403" w:rsidP="004074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7403">
        <w:rPr>
          <w:color w:val="000000"/>
          <w:sz w:val="24"/>
          <w:szCs w:val="24"/>
        </w:rPr>
        <w:t>Zarządzenie wchodzi</w:t>
      </w:r>
      <w:r w:rsidR="00170988" w:rsidRPr="00407403">
        <w:rPr>
          <w:color w:val="000000"/>
          <w:sz w:val="24"/>
          <w:szCs w:val="24"/>
        </w:rPr>
        <w:t xml:space="preserve"> w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>życie</w:t>
      </w:r>
      <w:r w:rsidR="00170988" w:rsidRPr="00407403">
        <w:rPr>
          <w:color w:val="000000"/>
          <w:sz w:val="24"/>
          <w:szCs w:val="24"/>
        </w:rPr>
        <w:t xml:space="preserve"> z</w:t>
      </w:r>
      <w:r w:rsidR="00170988">
        <w:rPr>
          <w:color w:val="000000"/>
          <w:sz w:val="24"/>
          <w:szCs w:val="24"/>
        </w:rPr>
        <w:t> </w:t>
      </w:r>
      <w:r w:rsidRPr="00407403">
        <w:rPr>
          <w:color w:val="000000"/>
          <w:sz w:val="24"/>
          <w:szCs w:val="24"/>
        </w:rPr>
        <w:t>dniem podpisania.</w:t>
      </w:r>
    </w:p>
    <w:p w:rsidR="00407403" w:rsidRDefault="00407403" w:rsidP="004074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7403" w:rsidRDefault="00407403" w:rsidP="004074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7403" w:rsidRDefault="00407403" w:rsidP="004074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7403" w:rsidRDefault="00407403" w:rsidP="004074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07403" w:rsidRDefault="00407403" w:rsidP="004074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07403" w:rsidRPr="00407403" w:rsidRDefault="00407403" w:rsidP="004074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07403" w:rsidRPr="00407403" w:rsidSect="004074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403" w:rsidRDefault="00407403">
      <w:r>
        <w:separator/>
      </w:r>
    </w:p>
  </w:endnote>
  <w:endnote w:type="continuationSeparator" w:id="0">
    <w:p w:rsidR="00407403" w:rsidRDefault="0040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403" w:rsidRDefault="00407403">
      <w:r>
        <w:separator/>
      </w:r>
    </w:p>
  </w:footnote>
  <w:footnote w:type="continuationSeparator" w:id="0">
    <w:p w:rsidR="00407403" w:rsidRDefault="0040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6 r."/>
    <w:docVar w:name="AktNr" w:val="55/2026/P"/>
    <w:docVar w:name="Sprawa" w:val="zarządzenie w sprawie powołania Rady Programowej Pracowni Ekonomii Społecznej Ładne Rzeczy. "/>
  </w:docVars>
  <w:rsids>
    <w:rsidRoot w:val="00407403"/>
    <w:rsid w:val="0003528D"/>
    <w:rsid w:val="00072485"/>
    <w:rsid w:val="000A5BC9"/>
    <w:rsid w:val="000B2C44"/>
    <w:rsid w:val="000E2E12"/>
    <w:rsid w:val="00167A3B"/>
    <w:rsid w:val="00170988"/>
    <w:rsid w:val="0017594F"/>
    <w:rsid w:val="001E3D52"/>
    <w:rsid w:val="00326E26"/>
    <w:rsid w:val="003679C6"/>
    <w:rsid w:val="00407403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31867-BEF7-4264-A96B-6FD9990C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2026-01-26T12:42:00Z</dcterms:created>
  <dcterms:modified xsi:type="dcterms:W3CDTF">2026-01-26T12:42:00Z</dcterms:modified>
</cp:coreProperties>
</file>