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1A23">
              <w:rPr>
                <w:b/>
              </w:rPr>
              <w:fldChar w:fldCharType="separate"/>
            </w:r>
            <w:r w:rsidR="007D1A23">
              <w:rPr>
                <w:b/>
              </w:rPr>
              <w:t>powołania Rady Programowej ds. opracowania, wdrożenia</w:t>
            </w:r>
            <w:r w:rsidR="00D859DE">
              <w:rPr>
                <w:b/>
              </w:rPr>
              <w:t xml:space="preserve"> i </w:t>
            </w:r>
            <w:r w:rsidR="007D1A23">
              <w:rPr>
                <w:b/>
              </w:rPr>
              <w:t>aktualizacji  „Strategii Rozwiązywania Problemów Społecznych dla Miasta Poznania na lata 2019-2027”.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1A23" w:rsidRDefault="00FA63B5" w:rsidP="007D1A23">
      <w:pPr>
        <w:spacing w:line="360" w:lineRule="auto"/>
        <w:jc w:val="both"/>
      </w:pPr>
      <w:bookmarkStart w:id="2" w:name="z1"/>
      <w:bookmarkEnd w:id="2"/>
    </w:p>
    <w:p w:rsidR="007D1A23" w:rsidRPr="007D1A23" w:rsidRDefault="007D1A23" w:rsidP="007D1A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1A23">
        <w:rPr>
          <w:color w:val="000000"/>
        </w:rPr>
        <w:t>W związku</w:t>
      </w:r>
      <w:r w:rsidR="00D859DE" w:rsidRPr="007D1A23">
        <w:rPr>
          <w:color w:val="000000"/>
        </w:rPr>
        <w:t xml:space="preserve"> z</w:t>
      </w:r>
      <w:r w:rsidR="00D859DE">
        <w:rPr>
          <w:color w:val="000000"/>
        </w:rPr>
        <w:t> </w:t>
      </w:r>
      <w:r w:rsidRPr="007D1A23">
        <w:rPr>
          <w:color w:val="000000"/>
        </w:rPr>
        <w:t>podjęciem przez Radę Miasta Poznania uchwały zmieniającej uchwałę</w:t>
      </w:r>
      <w:r w:rsidR="00D859DE" w:rsidRPr="007D1A23">
        <w:rPr>
          <w:color w:val="000000"/>
        </w:rPr>
        <w:t xml:space="preserve"> w</w:t>
      </w:r>
      <w:r w:rsidR="00D859DE">
        <w:rPr>
          <w:color w:val="000000"/>
        </w:rPr>
        <w:t> </w:t>
      </w:r>
      <w:r w:rsidRPr="007D1A23">
        <w:rPr>
          <w:color w:val="000000"/>
        </w:rPr>
        <w:t>sprawie przyjęcia „Strategii Rozwiązywania Problemów Społecznych dla Miasta Poznania na lata 2019-2025”, która wydłuża termin obowiązywania dokumentu do 2027 roku, pojawiła się potrzeba ponownego powołania Rady Programowej. Poprzednio powołany organ zgodnie</w:t>
      </w:r>
      <w:r w:rsidR="00D859DE" w:rsidRPr="007D1A23">
        <w:rPr>
          <w:color w:val="000000"/>
        </w:rPr>
        <w:t xml:space="preserve"> z</w:t>
      </w:r>
      <w:r w:rsidR="00D859DE">
        <w:rPr>
          <w:color w:val="000000"/>
        </w:rPr>
        <w:t> </w:t>
      </w:r>
      <w:r w:rsidRPr="007D1A23">
        <w:rPr>
          <w:color w:val="000000"/>
        </w:rPr>
        <w:t>zarządzeniem Nr 465/2017/P Prezydenta Miasta Poznania</w:t>
      </w:r>
      <w:r w:rsidR="00D859DE" w:rsidRPr="007D1A23">
        <w:rPr>
          <w:color w:val="000000"/>
        </w:rPr>
        <w:t xml:space="preserve"> z</w:t>
      </w:r>
      <w:r w:rsidR="00D859DE">
        <w:rPr>
          <w:color w:val="000000"/>
        </w:rPr>
        <w:t> </w:t>
      </w:r>
      <w:r w:rsidRPr="007D1A23">
        <w:rPr>
          <w:color w:val="000000"/>
        </w:rPr>
        <w:t>dnia 7 lipca 2017 r. zakończył działalność</w:t>
      </w:r>
      <w:r w:rsidR="00D859DE" w:rsidRPr="007D1A23">
        <w:rPr>
          <w:color w:val="000000"/>
        </w:rPr>
        <w:t xml:space="preserve"> z</w:t>
      </w:r>
      <w:r w:rsidR="00D859DE">
        <w:rPr>
          <w:color w:val="000000"/>
        </w:rPr>
        <w:t> </w:t>
      </w:r>
      <w:r w:rsidRPr="007D1A23">
        <w:rPr>
          <w:color w:val="000000"/>
        </w:rPr>
        <w:t xml:space="preserve">dniem 31 grudnia 2025 r. </w:t>
      </w:r>
    </w:p>
    <w:p w:rsidR="007D1A23" w:rsidRPr="007D1A23" w:rsidRDefault="007D1A23" w:rsidP="007D1A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1A23" w:rsidRPr="007D1A23" w:rsidRDefault="007D1A23" w:rsidP="007D1A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1A23">
        <w:rPr>
          <w:color w:val="000000"/>
        </w:rPr>
        <w:t>Dodatkowo,</w:t>
      </w:r>
      <w:r w:rsidR="00D859DE" w:rsidRPr="007D1A23">
        <w:rPr>
          <w:color w:val="000000"/>
        </w:rPr>
        <w:t xml:space="preserve"> w</w:t>
      </w:r>
      <w:r w:rsidR="00D859DE">
        <w:rPr>
          <w:color w:val="000000"/>
        </w:rPr>
        <w:t> </w:t>
      </w:r>
      <w:r w:rsidRPr="007D1A23">
        <w:rPr>
          <w:color w:val="000000"/>
        </w:rPr>
        <w:t>związku ze zmianami osobowymi, aktualizacji wymaga skład osobowy Rady.</w:t>
      </w:r>
    </w:p>
    <w:p w:rsidR="007D1A23" w:rsidRPr="007D1A23" w:rsidRDefault="007D1A23" w:rsidP="007D1A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1A23" w:rsidRDefault="007D1A23" w:rsidP="007D1A23">
      <w:pPr>
        <w:spacing w:line="360" w:lineRule="auto"/>
        <w:jc w:val="both"/>
        <w:rPr>
          <w:color w:val="000000"/>
        </w:rPr>
      </w:pPr>
      <w:r w:rsidRPr="007D1A23">
        <w:rPr>
          <w:color w:val="000000"/>
        </w:rPr>
        <w:t>W świetle powyższego przyjęcie zarządzenia jest zasadne.</w:t>
      </w:r>
    </w:p>
    <w:p w:rsidR="007D1A23" w:rsidRDefault="007D1A23" w:rsidP="007D1A23">
      <w:pPr>
        <w:spacing w:line="360" w:lineRule="auto"/>
        <w:jc w:val="both"/>
      </w:pPr>
    </w:p>
    <w:p w:rsidR="007D1A23" w:rsidRDefault="007D1A23" w:rsidP="007D1A23">
      <w:pPr>
        <w:keepNext/>
        <w:spacing w:line="360" w:lineRule="auto"/>
        <w:jc w:val="center"/>
      </w:pPr>
      <w:r>
        <w:t>DYREKTORKA WYDZIAŁU</w:t>
      </w:r>
    </w:p>
    <w:p w:rsidR="007D1A23" w:rsidRPr="007D1A23" w:rsidRDefault="007D1A23" w:rsidP="007D1A2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D1A23" w:rsidRPr="007D1A23" w:rsidSect="007D1A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23" w:rsidRDefault="007D1A23">
      <w:r>
        <w:separator/>
      </w:r>
    </w:p>
  </w:endnote>
  <w:endnote w:type="continuationSeparator" w:id="0">
    <w:p w:rsidR="007D1A23" w:rsidRDefault="007D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23" w:rsidRDefault="007D1A23">
      <w:r>
        <w:separator/>
      </w:r>
    </w:p>
  </w:footnote>
  <w:footnote w:type="continuationSeparator" w:id="0">
    <w:p w:rsidR="007D1A23" w:rsidRDefault="007D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Rady Programowej ds. opracowania, wdrożenia i aktualizacji  „Strategii Rozwiązywania Problemów Społecznych dla Miasta Poznania na lata 2019-2027”."/>
  </w:docVars>
  <w:rsids>
    <w:rsidRoot w:val="007D1A23"/>
    <w:rsid w:val="000607A3"/>
    <w:rsid w:val="001B1D53"/>
    <w:rsid w:val="0022095A"/>
    <w:rsid w:val="002946C5"/>
    <w:rsid w:val="002C29F3"/>
    <w:rsid w:val="00796326"/>
    <w:rsid w:val="007D1A23"/>
    <w:rsid w:val="00A87E1B"/>
    <w:rsid w:val="00AA04BE"/>
    <w:rsid w:val="00BB1A14"/>
    <w:rsid w:val="00D859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775C9-6595-4671-B285-2C8C87D3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2026-02-16T12:13:00Z</dcterms:created>
  <dcterms:modified xsi:type="dcterms:W3CDTF">2026-02-16T12:13:00Z</dcterms:modified>
</cp:coreProperties>
</file>