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64F0B">
              <w:rPr>
                <w:b/>
              </w:rPr>
              <w:fldChar w:fldCharType="separate"/>
            </w:r>
            <w:r w:rsidR="00064F0B">
              <w:rPr>
                <w:b/>
              </w:rPr>
              <w:t>powołania Komitetu Rewitalizacji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64F0B" w:rsidRDefault="00FA63B5" w:rsidP="00064F0B">
      <w:pPr>
        <w:spacing w:line="360" w:lineRule="auto"/>
        <w:jc w:val="both"/>
      </w:pPr>
      <w:bookmarkStart w:id="2" w:name="z1"/>
      <w:bookmarkEnd w:id="2"/>
    </w:p>
    <w:p w:rsidR="00064F0B" w:rsidRPr="00064F0B" w:rsidRDefault="00064F0B" w:rsidP="00064F0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64F0B">
        <w:rPr>
          <w:color w:val="000000"/>
        </w:rPr>
        <w:t>W celu realizacji art. 7 ustawy</w:t>
      </w:r>
      <w:r w:rsidR="00BB002D" w:rsidRPr="00064F0B">
        <w:rPr>
          <w:color w:val="000000"/>
        </w:rPr>
        <w:t xml:space="preserve"> z</w:t>
      </w:r>
      <w:r w:rsidR="00BB002D">
        <w:rPr>
          <w:color w:val="000000"/>
        </w:rPr>
        <w:t> </w:t>
      </w:r>
      <w:r w:rsidRPr="00064F0B">
        <w:rPr>
          <w:color w:val="000000"/>
        </w:rPr>
        <w:t>dnia 9 października 2015 r.</w:t>
      </w:r>
      <w:r w:rsidR="00BB002D" w:rsidRPr="00064F0B">
        <w:rPr>
          <w:color w:val="000000"/>
        </w:rPr>
        <w:t xml:space="preserve"> o</w:t>
      </w:r>
      <w:r w:rsidR="00BB002D">
        <w:rPr>
          <w:color w:val="000000"/>
        </w:rPr>
        <w:t> </w:t>
      </w:r>
      <w:r w:rsidRPr="00064F0B">
        <w:rPr>
          <w:color w:val="000000"/>
        </w:rPr>
        <w:t>rewitalizacji (</w:t>
      </w:r>
      <w:proofErr w:type="spellStart"/>
      <w:r w:rsidRPr="00064F0B">
        <w:rPr>
          <w:color w:val="000000"/>
        </w:rPr>
        <w:t>t.j</w:t>
      </w:r>
      <w:proofErr w:type="spellEnd"/>
      <w:r w:rsidRPr="00064F0B">
        <w:rPr>
          <w:color w:val="000000"/>
        </w:rPr>
        <w:t>. Dz. U.</w:t>
      </w:r>
      <w:r w:rsidR="00BB002D" w:rsidRPr="00064F0B">
        <w:rPr>
          <w:color w:val="000000"/>
        </w:rPr>
        <w:t xml:space="preserve"> z</w:t>
      </w:r>
      <w:r w:rsidR="00BB002D">
        <w:rPr>
          <w:color w:val="000000"/>
        </w:rPr>
        <w:t> </w:t>
      </w:r>
      <w:r w:rsidRPr="00064F0B">
        <w:rPr>
          <w:color w:val="000000"/>
        </w:rPr>
        <w:t>2024 r. poz. 278) oraz uchwały Nr LXII/1142/VII/2018 Rady Miasta Poznania</w:t>
      </w:r>
      <w:r w:rsidR="00BB002D" w:rsidRPr="00064F0B">
        <w:rPr>
          <w:color w:val="000000"/>
        </w:rPr>
        <w:t xml:space="preserve"> z</w:t>
      </w:r>
      <w:r w:rsidR="00BB002D">
        <w:rPr>
          <w:color w:val="000000"/>
        </w:rPr>
        <w:t> </w:t>
      </w:r>
      <w:r w:rsidRPr="00064F0B">
        <w:rPr>
          <w:color w:val="000000"/>
        </w:rPr>
        <w:t>dnia 6 lutego 2018 r.</w:t>
      </w:r>
      <w:r w:rsidR="00BB002D" w:rsidRPr="00064F0B">
        <w:rPr>
          <w:color w:val="000000"/>
        </w:rPr>
        <w:t xml:space="preserve"> w</w:t>
      </w:r>
      <w:r w:rsidR="00BB002D">
        <w:rPr>
          <w:color w:val="000000"/>
        </w:rPr>
        <w:t> </w:t>
      </w:r>
      <w:r w:rsidRPr="00064F0B">
        <w:rPr>
          <w:color w:val="000000"/>
        </w:rPr>
        <w:t>sprawie zasad wyznaczania składu oraz zasad działania Komitetu Rewitalizacji Miasta Poznania, zmienionej uchwałą Nr IX/157/IX/2024 Rady Miasta Poznania</w:t>
      </w:r>
      <w:r w:rsidR="00BB002D" w:rsidRPr="00064F0B">
        <w:rPr>
          <w:color w:val="000000"/>
        </w:rPr>
        <w:t xml:space="preserve"> z</w:t>
      </w:r>
      <w:r w:rsidR="00BB002D">
        <w:rPr>
          <w:color w:val="000000"/>
        </w:rPr>
        <w:t> </w:t>
      </w:r>
      <w:r w:rsidRPr="00064F0B">
        <w:rPr>
          <w:color w:val="000000"/>
        </w:rPr>
        <w:t>dnia 15 października 2024 r.,</w:t>
      </w:r>
      <w:r w:rsidR="00BB002D" w:rsidRPr="00064F0B">
        <w:rPr>
          <w:color w:val="000000"/>
        </w:rPr>
        <w:t xml:space="preserve"> a</w:t>
      </w:r>
      <w:r w:rsidR="00BB002D">
        <w:rPr>
          <w:color w:val="000000"/>
        </w:rPr>
        <w:t> </w:t>
      </w:r>
      <w:r w:rsidRPr="00064F0B">
        <w:rPr>
          <w:color w:val="000000"/>
        </w:rPr>
        <w:t>także Gminnego Programu Rewitalizacji dla Miasta Poznania Prezydent Miasta Poznania</w:t>
      </w:r>
      <w:r w:rsidR="00BB002D" w:rsidRPr="00064F0B">
        <w:rPr>
          <w:color w:val="000000"/>
        </w:rPr>
        <w:t xml:space="preserve"> w</w:t>
      </w:r>
      <w:r w:rsidR="00BB002D">
        <w:rPr>
          <w:color w:val="000000"/>
        </w:rPr>
        <w:t> </w:t>
      </w:r>
      <w:r w:rsidRPr="00064F0B">
        <w:rPr>
          <w:color w:val="000000"/>
        </w:rPr>
        <w:t xml:space="preserve">drodze zarządzenia powołuje Komitet Rewitalizacji Miasta Poznania. </w:t>
      </w:r>
    </w:p>
    <w:p w:rsidR="00064F0B" w:rsidRPr="00064F0B" w:rsidRDefault="00064F0B" w:rsidP="00064F0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64F0B">
        <w:rPr>
          <w:color w:val="000000"/>
        </w:rPr>
        <w:t>Komitet Rewitalizacji Miasta Poznania stanowi forum współpracy</w:t>
      </w:r>
      <w:r w:rsidR="00BB002D" w:rsidRPr="00064F0B">
        <w:rPr>
          <w:color w:val="000000"/>
        </w:rPr>
        <w:t xml:space="preserve"> i</w:t>
      </w:r>
      <w:r w:rsidR="00BB002D">
        <w:rPr>
          <w:color w:val="000000"/>
        </w:rPr>
        <w:t> </w:t>
      </w:r>
      <w:r w:rsidRPr="00064F0B">
        <w:rPr>
          <w:color w:val="000000"/>
        </w:rPr>
        <w:t>dialogu interesariuszy</w:t>
      </w:r>
      <w:r w:rsidR="00BB002D" w:rsidRPr="00064F0B">
        <w:rPr>
          <w:color w:val="000000"/>
        </w:rPr>
        <w:t xml:space="preserve"> z</w:t>
      </w:r>
      <w:r w:rsidR="00BB002D">
        <w:rPr>
          <w:color w:val="000000"/>
        </w:rPr>
        <w:t> </w:t>
      </w:r>
      <w:r w:rsidRPr="00064F0B">
        <w:rPr>
          <w:color w:val="000000"/>
        </w:rPr>
        <w:t>organami Miasta Poznania</w:t>
      </w:r>
      <w:r w:rsidR="00BB002D" w:rsidRPr="00064F0B">
        <w:rPr>
          <w:color w:val="000000"/>
        </w:rPr>
        <w:t xml:space="preserve"> w</w:t>
      </w:r>
      <w:r w:rsidR="00BB002D">
        <w:rPr>
          <w:color w:val="000000"/>
        </w:rPr>
        <w:t> </w:t>
      </w:r>
      <w:r w:rsidRPr="00064F0B">
        <w:rPr>
          <w:color w:val="000000"/>
        </w:rPr>
        <w:t>sprawach dotyczących przygotowania, prowadzenia</w:t>
      </w:r>
      <w:r w:rsidR="00BB002D" w:rsidRPr="00064F0B">
        <w:rPr>
          <w:color w:val="000000"/>
        </w:rPr>
        <w:t xml:space="preserve"> i</w:t>
      </w:r>
      <w:r w:rsidR="00BB002D">
        <w:rPr>
          <w:color w:val="000000"/>
        </w:rPr>
        <w:t> </w:t>
      </w:r>
      <w:r w:rsidRPr="00064F0B">
        <w:rPr>
          <w:color w:val="000000"/>
        </w:rPr>
        <w:t>oceny rewitalizacji oraz pełni funkcję opiniodawczo-doradczą dla Prezydenta Miasta Poznania.</w:t>
      </w:r>
    </w:p>
    <w:p w:rsidR="00064F0B" w:rsidRPr="00064F0B" w:rsidRDefault="00064F0B" w:rsidP="00064F0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64F0B">
        <w:rPr>
          <w:color w:val="000000"/>
        </w:rPr>
        <w:t>Komitet reprezentuje interesariuszy rewitalizacji,</w:t>
      </w:r>
      <w:r w:rsidR="00BB002D" w:rsidRPr="00064F0B">
        <w:rPr>
          <w:color w:val="000000"/>
        </w:rPr>
        <w:t xml:space="preserve"> o</w:t>
      </w:r>
      <w:r w:rsidR="00BB002D">
        <w:rPr>
          <w:color w:val="000000"/>
        </w:rPr>
        <w:t> </w:t>
      </w:r>
      <w:r w:rsidRPr="00064F0B">
        <w:rPr>
          <w:color w:val="000000"/>
        </w:rPr>
        <w:t>których mowa</w:t>
      </w:r>
      <w:r w:rsidR="00BB002D" w:rsidRPr="00064F0B">
        <w:rPr>
          <w:color w:val="000000"/>
        </w:rPr>
        <w:t xml:space="preserve"> w</w:t>
      </w:r>
      <w:r w:rsidR="00BB002D">
        <w:rPr>
          <w:color w:val="000000"/>
        </w:rPr>
        <w:t> </w:t>
      </w:r>
      <w:r w:rsidRPr="00064F0B">
        <w:rPr>
          <w:color w:val="000000"/>
        </w:rPr>
        <w:t>art. 2 ustawy</w:t>
      </w:r>
      <w:r w:rsidR="00BB002D" w:rsidRPr="00064F0B">
        <w:rPr>
          <w:color w:val="000000"/>
        </w:rPr>
        <w:t xml:space="preserve"> z</w:t>
      </w:r>
      <w:r w:rsidR="00BB002D">
        <w:rPr>
          <w:color w:val="000000"/>
        </w:rPr>
        <w:t> </w:t>
      </w:r>
      <w:r w:rsidRPr="00064F0B">
        <w:rPr>
          <w:color w:val="000000"/>
        </w:rPr>
        <w:t>dnia 9 października 2015 r.</w:t>
      </w:r>
      <w:r w:rsidR="00BB002D" w:rsidRPr="00064F0B">
        <w:rPr>
          <w:color w:val="000000"/>
        </w:rPr>
        <w:t xml:space="preserve"> o</w:t>
      </w:r>
      <w:r w:rsidR="00BB002D">
        <w:rPr>
          <w:color w:val="000000"/>
        </w:rPr>
        <w:t> </w:t>
      </w:r>
      <w:r w:rsidRPr="00064F0B">
        <w:rPr>
          <w:color w:val="000000"/>
        </w:rPr>
        <w:t xml:space="preserve">rewitalizacji. </w:t>
      </w:r>
    </w:p>
    <w:p w:rsidR="00064F0B" w:rsidRPr="00064F0B" w:rsidRDefault="00064F0B" w:rsidP="00064F0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64F0B" w:rsidRDefault="00064F0B" w:rsidP="00064F0B">
      <w:pPr>
        <w:spacing w:line="360" w:lineRule="auto"/>
        <w:jc w:val="both"/>
        <w:rPr>
          <w:color w:val="000000"/>
        </w:rPr>
      </w:pPr>
      <w:r w:rsidRPr="00064F0B">
        <w:rPr>
          <w:color w:val="000000"/>
        </w:rPr>
        <w:t>Powołanie Komitetu Rewitalizacji poprzedzone zostało przeprowadzeniem</w:t>
      </w:r>
      <w:r w:rsidR="00BB002D" w:rsidRPr="00064F0B">
        <w:rPr>
          <w:color w:val="000000"/>
        </w:rPr>
        <w:t xml:space="preserve"> w</w:t>
      </w:r>
      <w:r w:rsidR="00BB002D">
        <w:rPr>
          <w:color w:val="000000"/>
        </w:rPr>
        <w:t> </w:t>
      </w:r>
      <w:r w:rsidRPr="00064F0B">
        <w:rPr>
          <w:color w:val="000000"/>
        </w:rPr>
        <w:t>Poznaniu naborów kandydatów na członków Komitetu. Zgodnie</w:t>
      </w:r>
      <w:r w:rsidR="00BB002D" w:rsidRPr="00064F0B">
        <w:rPr>
          <w:color w:val="000000"/>
        </w:rPr>
        <w:t xml:space="preserve"> z</w:t>
      </w:r>
      <w:r w:rsidR="00BB002D">
        <w:rPr>
          <w:color w:val="000000"/>
        </w:rPr>
        <w:t> </w:t>
      </w:r>
      <w:r w:rsidRPr="00064F0B">
        <w:rPr>
          <w:color w:val="000000"/>
        </w:rPr>
        <w:t>§ 4 ust. 9 Regulaminu Komitetu Rewitalizacji Miasta Poznania, stanowiącego załącznik do uchwały Nr IX/157/IX/2024 Rady Miasta Poznania</w:t>
      </w:r>
      <w:r w:rsidR="00BB002D" w:rsidRPr="00064F0B">
        <w:rPr>
          <w:color w:val="000000"/>
        </w:rPr>
        <w:t xml:space="preserve"> z</w:t>
      </w:r>
      <w:r w:rsidR="00BB002D">
        <w:rPr>
          <w:color w:val="000000"/>
        </w:rPr>
        <w:t> </w:t>
      </w:r>
      <w:r w:rsidRPr="00064F0B">
        <w:rPr>
          <w:color w:val="000000"/>
        </w:rPr>
        <w:t>dnia 15 października 2024 r., skład Komitetu określa Prezydent Miasta Poznania</w:t>
      </w:r>
      <w:r w:rsidR="00BB002D" w:rsidRPr="00064F0B">
        <w:rPr>
          <w:color w:val="000000"/>
        </w:rPr>
        <w:t xml:space="preserve"> i</w:t>
      </w:r>
      <w:r w:rsidR="00BB002D">
        <w:rPr>
          <w:color w:val="000000"/>
        </w:rPr>
        <w:t> </w:t>
      </w:r>
      <w:r w:rsidRPr="00064F0B">
        <w:rPr>
          <w:color w:val="000000"/>
        </w:rPr>
        <w:t>powołuje</w:t>
      </w:r>
      <w:r w:rsidR="00BB002D" w:rsidRPr="00064F0B">
        <w:rPr>
          <w:color w:val="000000"/>
        </w:rPr>
        <w:t xml:space="preserve"> w</w:t>
      </w:r>
      <w:r w:rsidR="00BB002D">
        <w:rPr>
          <w:color w:val="000000"/>
        </w:rPr>
        <w:t> </w:t>
      </w:r>
      <w:r w:rsidRPr="00064F0B">
        <w:rPr>
          <w:color w:val="000000"/>
        </w:rPr>
        <w:t>drodze zarządzenia na podstawie art. 7 ust. 4 ustawy</w:t>
      </w:r>
      <w:r w:rsidR="00BB002D" w:rsidRPr="00064F0B">
        <w:rPr>
          <w:color w:val="000000"/>
        </w:rPr>
        <w:t xml:space="preserve"> z</w:t>
      </w:r>
      <w:r w:rsidR="00BB002D">
        <w:rPr>
          <w:color w:val="000000"/>
        </w:rPr>
        <w:t> </w:t>
      </w:r>
      <w:r w:rsidRPr="00064F0B">
        <w:rPr>
          <w:color w:val="000000"/>
        </w:rPr>
        <w:t>dnia 9 października 2015 r.</w:t>
      </w:r>
      <w:r w:rsidR="00BB002D" w:rsidRPr="00064F0B">
        <w:rPr>
          <w:color w:val="000000"/>
        </w:rPr>
        <w:t xml:space="preserve"> o</w:t>
      </w:r>
      <w:r w:rsidR="00BB002D">
        <w:rPr>
          <w:color w:val="000000"/>
        </w:rPr>
        <w:t> </w:t>
      </w:r>
      <w:r w:rsidRPr="00064F0B">
        <w:rPr>
          <w:color w:val="000000"/>
        </w:rPr>
        <w:t>rewitalizacji.</w:t>
      </w:r>
    </w:p>
    <w:p w:rsidR="00064F0B" w:rsidRDefault="00064F0B" w:rsidP="00064F0B">
      <w:pPr>
        <w:spacing w:line="360" w:lineRule="auto"/>
        <w:jc w:val="both"/>
      </w:pPr>
    </w:p>
    <w:p w:rsidR="00064F0B" w:rsidRDefault="00064F0B" w:rsidP="00064F0B">
      <w:pPr>
        <w:keepNext/>
        <w:spacing w:line="360" w:lineRule="auto"/>
        <w:jc w:val="center"/>
      </w:pPr>
      <w:r>
        <w:t>DYREKTOR BIURA</w:t>
      </w:r>
    </w:p>
    <w:p w:rsidR="00064F0B" w:rsidRPr="00064F0B" w:rsidRDefault="00064F0B" w:rsidP="00064F0B">
      <w:pPr>
        <w:keepNext/>
        <w:spacing w:line="360" w:lineRule="auto"/>
        <w:jc w:val="center"/>
      </w:pPr>
      <w:r>
        <w:t>(-) Grzegorz Kamiński</w:t>
      </w:r>
    </w:p>
    <w:sectPr w:rsidR="00064F0B" w:rsidRPr="00064F0B" w:rsidSect="00064F0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F0B" w:rsidRDefault="00064F0B">
      <w:r>
        <w:separator/>
      </w:r>
    </w:p>
  </w:endnote>
  <w:endnote w:type="continuationSeparator" w:id="0">
    <w:p w:rsidR="00064F0B" w:rsidRDefault="00064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F0B" w:rsidRDefault="00064F0B">
      <w:r>
        <w:separator/>
      </w:r>
    </w:p>
  </w:footnote>
  <w:footnote w:type="continuationSeparator" w:id="0">
    <w:p w:rsidR="00064F0B" w:rsidRDefault="00064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tetu Rewitalizacji Miasta Poznania."/>
  </w:docVars>
  <w:rsids>
    <w:rsidRoot w:val="00064F0B"/>
    <w:rsid w:val="000607A3"/>
    <w:rsid w:val="00064F0B"/>
    <w:rsid w:val="001B1D53"/>
    <w:rsid w:val="0022095A"/>
    <w:rsid w:val="002946C5"/>
    <w:rsid w:val="002C29F3"/>
    <w:rsid w:val="00796326"/>
    <w:rsid w:val="00A87E1B"/>
    <w:rsid w:val="00AA04BE"/>
    <w:rsid w:val="00BB002D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E2A63-8D07-4712-A23C-6A2404BD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2026-02-17T07:14:00Z</dcterms:created>
  <dcterms:modified xsi:type="dcterms:W3CDTF">2026-02-17T07:14:00Z</dcterms:modified>
</cp:coreProperties>
</file>