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07A95">
        <w:fldChar w:fldCharType="begin"/>
      </w:r>
      <w:r w:rsidR="00507A95">
        <w:instrText xml:space="preserve"> DOCVARIABLE  AktNr  \* MERGEFORMAT </w:instrText>
      </w:r>
      <w:r w:rsidR="00507A95">
        <w:fldChar w:fldCharType="separate"/>
      </w:r>
      <w:r w:rsidR="00F3558E">
        <w:t>147/2026/P</w:t>
      </w:r>
      <w:r w:rsidR="00507A9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3558E">
        <w:rPr>
          <w:b/>
          <w:sz w:val="28"/>
        </w:rPr>
        <w:t>24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07A95">
        <w:tc>
          <w:tcPr>
            <w:tcW w:w="1368" w:type="dxa"/>
            <w:shd w:val="clear" w:color="auto" w:fill="auto"/>
          </w:tcPr>
          <w:p w:rsidR="00565809" w:rsidRPr="00507A95" w:rsidRDefault="00565809" w:rsidP="00507A95">
            <w:pPr>
              <w:spacing w:line="360" w:lineRule="auto"/>
              <w:rPr>
                <w:sz w:val="24"/>
                <w:szCs w:val="24"/>
              </w:rPr>
            </w:pPr>
            <w:r w:rsidRPr="00507A9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07A95" w:rsidRDefault="00565809" w:rsidP="00507A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07A95">
              <w:rPr>
                <w:b/>
                <w:sz w:val="24"/>
                <w:szCs w:val="24"/>
              </w:rPr>
              <w:fldChar w:fldCharType="begin"/>
            </w:r>
            <w:r w:rsidRPr="00507A9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07A95">
              <w:rPr>
                <w:b/>
                <w:sz w:val="24"/>
                <w:szCs w:val="24"/>
              </w:rPr>
              <w:fldChar w:fldCharType="separate"/>
            </w:r>
            <w:r w:rsidR="00F3558E" w:rsidRPr="00507A95">
              <w:rPr>
                <w:b/>
                <w:sz w:val="24"/>
                <w:szCs w:val="24"/>
              </w:rPr>
              <w:t>nieodpłatnego przekazania na rzecz Miasta Poznania nieruchomości położonej</w:t>
            </w:r>
            <w:r w:rsidR="00E5243F" w:rsidRPr="00507A95">
              <w:rPr>
                <w:b/>
                <w:sz w:val="24"/>
                <w:szCs w:val="24"/>
              </w:rPr>
              <w:t xml:space="preserve"> w </w:t>
            </w:r>
            <w:r w:rsidR="00F3558E" w:rsidRPr="00507A95">
              <w:rPr>
                <w:b/>
                <w:sz w:val="24"/>
                <w:szCs w:val="24"/>
              </w:rPr>
              <w:t>Poznaniu przy ulicy Lubieńskiej/Ciechocińskiej.</w:t>
            </w:r>
            <w:r w:rsidRPr="00507A9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558E" w:rsidP="00F3558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3558E">
        <w:rPr>
          <w:color w:val="000000"/>
          <w:sz w:val="24"/>
        </w:rPr>
        <w:t>Na podstawie art. 30 ust. 1</w:t>
      </w:r>
      <w:r w:rsidR="00E5243F" w:rsidRPr="00F3558E">
        <w:rPr>
          <w:color w:val="000000"/>
          <w:sz w:val="24"/>
        </w:rPr>
        <w:t xml:space="preserve"> i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2 ustawy</w:t>
      </w:r>
      <w:r w:rsidR="00E5243F" w:rsidRPr="00F3558E">
        <w:rPr>
          <w:color w:val="000000"/>
          <w:sz w:val="24"/>
        </w:rPr>
        <w:t xml:space="preserve"> z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dnia 8 marca 1990 r.</w:t>
      </w:r>
      <w:r w:rsidR="00E5243F" w:rsidRPr="00F3558E">
        <w:rPr>
          <w:color w:val="000000"/>
          <w:sz w:val="24"/>
        </w:rPr>
        <w:t xml:space="preserve"> o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samorządzie gminnym (</w:t>
      </w:r>
      <w:proofErr w:type="spellStart"/>
      <w:r w:rsidRPr="00F3558E">
        <w:rPr>
          <w:color w:val="000000"/>
          <w:sz w:val="24"/>
        </w:rPr>
        <w:t>t.j</w:t>
      </w:r>
      <w:proofErr w:type="spellEnd"/>
      <w:r w:rsidRPr="00F3558E">
        <w:rPr>
          <w:color w:val="000000"/>
          <w:sz w:val="24"/>
        </w:rPr>
        <w:t>. Dz. U.</w:t>
      </w:r>
      <w:r w:rsidR="00E5243F" w:rsidRPr="00F3558E">
        <w:rPr>
          <w:color w:val="000000"/>
          <w:sz w:val="24"/>
        </w:rPr>
        <w:t xml:space="preserve"> z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2025 r. poz. 1153 ze zm.), art. 902</w:t>
      </w:r>
      <w:r w:rsidRPr="00F3558E">
        <w:rPr>
          <w:color w:val="000000"/>
          <w:sz w:val="24"/>
          <w:vertAlign w:val="superscript"/>
        </w:rPr>
        <w:t>1</w:t>
      </w:r>
      <w:r w:rsidRPr="00F3558E">
        <w:rPr>
          <w:color w:val="000000"/>
          <w:sz w:val="24"/>
        </w:rPr>
        <w:t xml:space="preserve"> § 1 ustawy</w:t>
      </w:r>
      <w:r w:rsidR="00E5243F" w:rsidRPr="00F3558E">
        <w:rPr>
          <w:color w:val="000000"/>
          <w:sz w:val="24"/>
        </w:rPr>
        <w:t xml:space="preserve"> z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dnia 23 kwietnia 1964 r. Kodeks cywilny (</w:t>
      </w:r>
      <w:proofErr w:type="spellStart"/>
      <w:r w:rsidRPr="00F3558E">
        <w:rPr>
          <w:color w:val="000000"/>
          <w:sz w:val="24"/>
        </w:rPr>
        <w:t>t.j</w:t>
      </w:r>
      <w:proofErr w:type="spellEnd"/>
      <w:r w:rsidRPr="00F3558E">
        <w:rPr>
          <w:color w:val="000000"/>
          <w:sz w:val="24"/>
        </w:rPr>
        <w:t>. Dz. U.</w:t>
      </w:r>
      <w:r w:rsidR="00E5243F" w:rsidRPr="00F3558E">
        <w:rPr>
          <w:color w:val="000000"/>
          <w:sz w:val="24"/>
        </w:rPr>
        <w:t xml:space="preserve"> z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2025 r. poz. 1071 ze zm.), § 3 ust. 1 pkt 1 uchwały Nr LXI/840/V/2009 Rady Miasta Poznania</w:t>
      </w:r>
      <w:r w:rsidR="00E5243F" w:rsidRPr="00F3558E">
        <w:rPr>
          <w:color w:val="000000"/>
          <w:sz w:val="24"/>
        </w:rPr>
        <w:t xml:space="preserve"> z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dnia 13 października 2009 r.</w:t>
      </w:r>
      <w:r w:rsidR="00E5243F" w:rsidRPr="00F3558E">
        <w:rPr>
          <w:color w:val="000000"/>
          <w:sz w:val="24"/>
        </w:rPr>
        <w:t xml:space="preserve"> w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sprawie zasad gospodarowania nieruchomościami Miasta Poznania (</w:t>
      </w:r>
      <w:proofErr w:type="spellStart"/>
      <w:r w:rsidRPr="00F3558E">
        <w:rPr>
          <w:color w:val="000000"/>
          <w:sz w:val="24"/>
        </w:rPr>
        <w:t>t.j</w:t>
      </w:r>
      <w:proofErr w:type="spellEnd"/>
      <w:r w:rsidRPr="00F3558E">
        <w:rPr>
          <w:color w:val="000000"/>
          <w:sz w:val="24"/>
        </w:rPr>
        <w:t xml:space="preserve">. Dz. Urz. Woj. </w:t>
      </w:r>
      <w:proofErr w:type="spellStart"/>
      <w:r w:rsidRPr="00F3558E">
        <w:rPr>
          <w:color w:val="000000"/>
          <w:sz w:val="24"/>
        </w:rPr>
        <w:t>Wielk</w:t>
      </w:r>
      <w:proofErr w:type="spellEnd"/>
      <w:r w:rsidRPr="00F3558E">
        <w:rPr>
          <w:color w:val="000000"/>
          <w:sz w:val="24"/>
        </w:rPr>
        <w:t>.</w:t>
      </w:r>
      <w:r w:rsidR="00E5243F" w:rsidRPr="00F3558E">
        <w:rPr>
          <w:color w:val="000000"/>
          <w:sz w:val="24"/>
        </w:rPr>
        <w:t xml:space="preserve"> z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2 grudnia 2019 r. poz. 10091 ze zm.) zarządza się, co następuje:</w:t>
      </w:r>
    </w:p>
    <w:p w:rsidR="00F3558E" w:rsidRDefault="00F3558E" w:rsidP="00F3558E">
      <w:pPr>
        <w:spacing w:line="360" w:lineRule="auto"/>
        <w:jc w:val="both"/>
        <w:rPr>
          <w:sz w:val="24"/>
        </w:rPr>
      </w:pPr>
    </w:p>
    <w:p w:rsidR="00F3558E" w:rsidRDefault="00F3558E" w:rsidP="00F355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558E" w:rsidRDefault="00F3558E" w:rsidP="00F3558E">
      <w:pPr>
        <w:keepNext/>
        <w:spacing w:line="360" w:lineRule="auto"/>
        <w:rPr>
          <w:color w:val="000000"/>
          <w:sz w:val="24"/>
        </w:rPr>
      </w:pPr>
    </w:p>
    <w:p w:rsidR="00F3558E" w:rsidRPr="00F3558E" w:rsidRDefault="00F3558E" w:rsidP="00F355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F3558E">
        <w:rPr>
          <w:color w:val="000000"/>
          <w:sz w:val="24"/>
        </w:rPr>
        <w:t>Nabyć na rzecz Miasta Poznania,</w:t>
      </w:r>
      <w:r w:rsidR="00E5243F" w:rsidRPr="00F3558E">
        <w:rPr>
          <w:color w:val="000000"/>
          <w:sz w:val="24"/>
        </w:rPr>
        <w:t xml:space="preserve"> w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drodze nieodpłatnego przekazania, nieruchomość stanowiącą własność osób fizycznych, położoną</w:t>
      </w:r>
      <w:r w:rsidR="00E5243F" w:rsidRPr="00F3558E">
        <w:rPr>
          <w:color w:val="000000"/>
          <w:sz w:val="24"/>
        </w:rPr>
        <w:t xml:space="preserve"> w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Poznaniu przy ulicy Lubieńskiej/Ciechocińskiej, oznaczoną</w:t>
      </w:r>
      <w:r w:rsidR="00E5243F" w:rsidRPr="00F3558E">
        <w:rPr>
          <w:color w:val="000000"/>
          <w:sz w:val="24"/>
        </w:rPr>
        <w:t xml:space="preserve"> w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ewidencji gruntów:  obręb Golęcin, arkusz mapy 03, działka nr 17/14</w:t>
      </w:r>
      <w:r w:rsidR="00E5243F" w:rsidRPr="00F3558E">
        <w:rPr>
          <w:color w:val="000000"/>
          <w:sz w:val="24"/>
        </w:rPr>
        <w:t xml:space="preserve"> o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pow. 136 m</w:t>
      </w:r>
      <w:r w:rsidRPr="00F3558E">
        <w:rPr>
          <w:color w:val="000000"/>
          <w:sz w:val="24"/>
          <w:vertAlign w:val="superscript"/>
        </w:rPr>
        <w:t>2</w:t>
      </w:r>
      <w:r w:rsidRPr="00F3558E">
        <w:rPr>
          <w:color w:val="000000"/>
          <w:sz w:val="24"/>
        </w:rPr>
        <w:t xml:space="preserve">, dla której prowadzona jest księga wieczysta </w:t>
      </w:r>
      <w:proofErr w:type="spellStart"/>
      <w:r w:rsidR="002E0126">
        <w:rPr>
          <w:color w:val="000000"/>
          <w:sz w:val="24"/>
        </w:rPr>
        <w:t>xxxx</w:t>
      </w:r>
      <w:bookmarkStart w:id="3" w:name="_GoBack"/>
      <w:bookmarkEnd w:id="3"/>
      <w:proofErr w:type="spellEnd"/>
      <w:r w:rsidRPr="00F3558E">
        <w:rPr>
          <w:color w:val="000000"/>
          <w:sz w:val="24"/>
        </w:rPr>
        <w:t xml:space="preserve">. </w:t>
      </w:r>
    </w:p>
    <w:p w:rsidR="00F3558E" w:rsidRDefault="00F3558E" w:rsidP="00F3558E">
      <w:pPr>
        <w:spacing w:line="360" w:lineRule="auto"/>
        <w:jc w:val="both"/>
        <w:rPr>
          <w:color w:val="000000"/>
          <w:sz w:val="24"/>
        </w:rPr>
      </w:pPr>
    </w:p>
    <w:p w:rsidR="00F3558E" w:rsidRDefault="00F3558E" w:rsidP="00F3558E">
      <w:pPr>
        <w:spacing w:line="360" w:lineRule="auto"/>
        <w:jc w:val="both"/>
        <w:rPr>
          <w:color w:val="000000"/>
          <w:sz w:val="24"/>
        </w:rPr>
      </w:pPr>
    </w:p>
    <w:p w:rsidR="00F3558E" w:rsidRDefault="00F3558E" w:rsidP="00F355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558E" w:rsidRDefault="00F3558E" w:rsidP="00F3558E">
      <w:pPr>
        <w:keepNext/>
        <w:spacing w:line="360" w:lineRule="auto"/>
        <w:rPr>
          <w:color w:val="000000"/>
          <w:sz w:val="24"/>
        </w:rPr>
      </w:pPr>
    </w:p>
    <w:p w:rsidR="00F3558E" w:rsidRDefault="00F3558E" w:rsidP="00F3558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3558E">
        <w:rPr>
          <w:color w:val="000000"/>
          <w:sz w:val="24"/>
        </w:rPr>
        <w:t>Wartość nieruchomości wynosi 146 578 zł (słownie: sto czterdzieści sześć tysięcy pięćset siedemdziesiąt osiem złotych 00/100),</w:t>
      </w:r>
      <w:r w:rsidR="00E5243F" w:rsidRPr="00F3558E">
        <w:rPr>
          <w:color w:val="000000"/>
          <w:sz w:val="24"/>
        </w:rPr>
        <w:t xml:space="preserve"> w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tym wartość gruntu 140 866 zł</w:t>
      </w:r>
      <w:r w:rsidR="00E5243F" w:rsidRPr="00F3558E">
        <w:rPr>
          <w:color w:val="000000"/>
          <w:sz w:val="24"/>
        </w:rPr>
        <w:t xml:space="preserve"> i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wartość części składowych 5712 zł.</w:t>
      </w:r>
    </w:p>
    <w:p w:rsidR="00F3558E" w:rsidRDefault="00F3558E" w:rsidP="00F3558E">
      <w:pPr>
        <w:spacing w:line="360" w:lineRule="auto"/>
        <w:jc w:val="both"/>
        <w:rPr>
          <w:color w:val="000000"/>
          <w:sz w:val="24"/>
        </w:rPr>
      </w:pPr>
    </w:p>
    <w:p w:rsidR="00F3558E" w:rsidRDefault="00F3558E" w:rsidP="00F355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3558E" w:rsidRDefault="00F3558E" w:rsidP="00F3558E">
      <w:pPr>
        <w:keepNext/>
        <w:spacing w:line="360" w:lineRule="auto"/>
        <w:rPr>
          <w:color w:val="000000"/>
          <w:sz w:val="24"/>
        </w:rPr>
      </w:pPr>
    </w:p>
    <w:p w:rsidR="00F3558E" w:rsidRDefault="00F3558E" w:rsidP="00F3558E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3558E">
        <w:rPr>
          <w:color w:val="000000"/>
          <w:sz w:val="24"/>
        </w:rPr>
        <w:t>Wykonanie zarządzenia powierza się Dyrektorowi Wydziału Gospodarki Nieruchomościami Urzędu Miasta Poznania.</w:t>
      </w:r>
    </w:p>
    <w:p w:rsidR="00F3558E" w:rsidRDefault="00F3558E" w:rsidP="00F3558E">
      <w:pPr>
        <w:spacing w:line="360" w:lineRule="auto"/>
        <w:jc w:val="both"/>
        <w:rPr>
          <w:color w:val="000000"/>
          <w:sz w:val="24"/>
        </w:rPr>
      </w:pPr>
    </w:p>
    <w:p w:rsidR="00F3558E" w:rsidRDefault="00F3558E" w:rsidP="00F355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558E" w:rsidRDefault="00F3558E" w:rsidP="00F3558E">
      <w:pPr>
        <w:keepNext/>
        <w:spacing w:line="360" w:lineRule="auto"/>
        <w:rPr>
          <w:color w:val="000000"/>
          <w:sz w:val="24"/>
        </w:rPr>
      </w:pPr>
    </w:p>
    <w:p w:rsidR="00F3558E" w:rsidRDefault="00F3558E" w:rsidP="00F3558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3558E">
        <w:rPr>
          <w:color w:val="000000"/>
          <w:sz w:val="24"/>
        </w:rPr>
        <w:t>Zarządzenie wchodzi</w:t>
      </w:r>
      <w:r w:rsidR="00E5243F" w:rsidRPr="00F3558E">
        <w:rPr>
          <w:color w:val="000000"/>
          <w:sz w:val="24"/>
        </w:rPr>
        <w:t xml:space="preserve"> w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życie</w:t>
      </w:r>
      <w:r w:rsidR="00E5243F" w:rsidRPr="00F3558E">
        <w:rPr>
          <w:color w:val="000000"/>
          <w:sz w:val="24"/>
        </w:rPr>
        <w:t xml:space="preserve"> z</w:t>
      </w:r>
      <w:r w:rsidR="00E5243F">
        <w:rPr>
          <w:color w:val="000000"/>
          <w:sz w:val="24"/>
        </w:rPr>
        <w:t> </w:t>
      </w:r>
      <w:r w:rsidRPr="00F3558E">
        <w:rPr>
          <w:color w:val="000000"/>
          <w:sz w:val="24"/>
        </w:rPr>
        <w:t>dniem podpisania.</w:t>
      </w:r>
    </w:p>
    <w:p w:rsidR="00F3558E" w:rsidRDefault="00F3558E" w:rsidP="00F3558E">
      <w:pPr>
        <w:spacing w:line="360" w:lineRule="auto"/>
        <w:jc w:val="both"/>
        <w:rPr>
          <w:color w:val="000000"/>
          <w:sz w:val="24"/>
        </w:rPr>
      </w:pPr>
    </w:p>
    <w:p w:rsidR="00F3558E" w:rsidRDefault="00F3558E" w:rsidP="00F355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558E" w:rsidRDefault="00F3558E" w:rsidP="00F355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F3558E" w:rsidRDefault="00F3558E" w:rsidP="00F355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3558E" w:rsidRPr="00F3558E" w:rsidRDefault="00F3558E" w:rsidP="00F355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3558E" w:rsidRPr="00F3558E" w:rsidSect="00F355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A95" w:rsidRDefault="00507A95">
      <w:r>
        <w:separator/>
      </w:r>
    </w:p>
  </w:endnote>
  <w:endnote w:type="continuationSeparator" w:id="0">
    <w:p w:rsidR="00507A95" w:rsidRDefault="0050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A95" w:rsidRDefault="00507A95">
      <w:r>
        <w:separator/>
      </w:r>
    </w:p>
  </w:footnote>
  <w:footnote w:type="continuationSeparator" w:id="0">
    <w:p w:rsidR="00507A95" w:rsidRDefault="0050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lutego 2026 r."/>
    <w:docVar w:name="AktNr" w:val="147/2026/P"/>
    <w:docVar w:name="Sprawa" w:val="nieodpłatnego przekazania na rzecz Miasta Poznania nieruchomości położonej w Poznaniu przy ulicy Lubieńskiej/Ciechocińskiej."/>
  </w:docVars>
  <w:rsids>
    <w:rsidRoot w:val="00F3558E"/>
    <w:rsid w:val="00072485"/>
    <w:rsid w:val="000C07FF"/>
    <w:rsid w:val="000E2E12"/>
    <w:rsid w:val="00167A3B"/>
    <w:rsid w:val="002C4925"/>
    <w:rsid w:val="002E0126"/>
    <w:rsid w:val="003679C6"/>
    <w:rsid w:val="00373368"/>
    <w:rsid w:val="00451FF2"/>
    <w:rsid w:val="004C5AE8"/>
    <w:rsid w:val="00507A9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243F"/>
    <w:rsid w:val="00F3558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A565E"/>
  <w15:chartTrackingRefBased/>
  <w15:docId w15:val="{9D917947-34B6-4D67-A7FD-B80F4C6E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2026-02-24T12:44:00Z</dcterms:created>
  <dcterms:modified xsi:type="dcterms:W3CDTF">2026-02-24T12:48:00Z</dcterms:modified>
</cp:coreProperties>
</file>