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482"/>
        <w:gridCol w:w="7806"/>
      </w:tblGrid>
      <w:tr w:rsidR="00FA63B5">
        <w:tc>
          <w:tcPr>
            <w:tcW w:w="1368" w:type="dxa"/>
          </w:tcPr>
          <w:p w:rsidR="00FA63B5" w:rsidRDefault="00EE09FB" w:rsidP="001B1D53">
            <w:pPr>
              <w:tabs>
                <w:tab w:val="left" w:leader="dot" w:pos="8505"/>
              </w:tabs>
              <w:spacing w:line="360" w:lineRule="auto"/>
            </w:pPr>
            <w:r>
              <w:t>uchyla</w:t>
            </w:r>
            <w:r w:rsidR="00AC4582" w:rsidRPr="00AC4582">
              <w:t>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9265F">
              <w:rPr>
                <w:b/>
              </w:rPr>
              <w:fldChar w:fldCharType="separate"/>
            </w:r>
            <w:r w:rsidR="0009265F">
              <w:rPr>
                <w:b/>
              </w:rPr>
              <w:t>zarządzenie</w:t>
            </w:r>
            <w:r w:rsidR="00D96D58">
              <w:rPr>
                <w:b/>
              </w:rPr>
              <w:t xml:space="preserve"> w </w:t>
            </w:r>
            <w:r w:rsidR="0009265F">
              <w:rPr>
                <w:b/>
              </w:rPr>
              <w:t>sprawie określenia trybu postępowania</w:t>
            </w:r>
            <w:r w:rsidR="00D96D58">
              <w:rPr>
                <w:b/>
              </w:rPr>
              <w:t xml:space="preserve"> o </w:t>
            </w:r>
            <w:r w:rsidR="0009265F">
              <w:rPr>
                <w:b/>
              </w:rPr>
              <w:t>udzielenie, sposobu rozliczania oraz kontroli dotacji dla organizacji pozarządowych na realizację zadań publicznych</w:t>
            </w:r>
            <w:r w:rsidR="00D96D58">
              <w:rPr>
                <w:b/>
              </w:rPr>
              <w:t xml:space="preserve"> z </w:t>
            </w:r>
            <w:r w:rsidR="0009265F">
              <w:rPr>
                <w:b/>
              </w:rPr>
              <w:t>zakresu pomocy świadczonej przez Miasto Poznań na rzecz obywateli Ukrainy</w:t>
            </w:r>
            <w:r w:rsidR="00D96D58">
              <w:rPr>
                <w:b/>
              </w:rPr>
              <w:t xml:space="preserve"> w </w:t>
            </w:r>
            <w:r w:rsidR="0009265F">
              <w:rPr>
                <w:b/>
              </w:rPr>
              <w:t>związku</w:t>
            </w:r>
            <w:r w:rsidR="00D96D58">
              <w:rPr>
                <w:b/>
              </w:rPr>
              <w:t xml:space="preserve"> z </w:t>
            </w:r>
            <w:r w:rsidR="0009265F">
              <w:rPr>
                <w:b/>
              </w:rPr>
              <w:t>konfliktem zbrojnym na terytorium tego państwa.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9265F" w:rsidRDefault="00FA63B5" w:rsidP="0009265F">
      <w:pPr>
        <w:spacing w:line="360" w:lineRule="auto"/>
        <w:jc w:val="both"/>
      </w:pPr>
      <w:bookmarkStart w:id="2" w:name="z1"/>
      <w:bookmarkEnd w:id="2"/>
    </w:p>
    <w:p w:rsidR="0009265F" w:rsidRPr="0009265F" w:rsidRDefault="0009265F" w:rsidP="0009265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9265F">
        <w:rPr>
          <w:color w:val="000000"/>
        </w:rPr>
        <w:t>Prezydent Rzeczypospolitej Polskiej podpisał ustawę</w:t>
      </w:r>
      <w:r w:rsidR="00D96D58" w:rsidRPr="0009265F">
        <w:rPr>
          <w:color w:val="000000"/>
        </w:rPr>
        <w:t xml:space="preserve"> z</w:t>
      </w:r>
      <w:r w:rsidR="00D96D58">
        <w:rPr>
          <w:color w:val="000000"/>
        </w:rPr>
        <w:t> </w:t>
      </w:r>
      <w:r w:rsidRPr="0009265F">
        <w:rPr>
          <w:color w:val="000000"/>
        </w:rPr>
        <w:t>dnia 23 stycznia 2026 r.</w:t>
      </w:r>
      <w:r w:rsidR="00D96D58" w:rsidRPr="0009265F">
        <w:rPr>
          <w:color w:val="000000"/>
        </w:rPr>
        <w:t xml:space="preserve"> o</w:t>
      </w:r>
      <w:r w:rsidR="00D96D58">
        <w:rPr>
          <w:color w:val="000000"/>
        </w:rPr>
        <w:t> </w:t>
      </w:r>
      <w:r w:rsidRPr="0009265F">
        <w:rPr>
          <w:color w:val="000000"/>
        </w:rPr>
        <w:t>wygaszeniu rozwiązań wynikających</w:t>
      </w:r>
      <w:r w:rsidR="00D96D58" w:rsidRPr="0009265F">
        <w:rPr>
          <w:color w:val="000000"/>
        </w:rPr>
        <w:t xml:space="preserve"> z</w:t>
      </w:r>
      <w:r w:rsidR="00D96D58">
        <w:rPr>
          <w:color w:val="000000"/>
        </w:rPr>
        <w:t> </w:t>
      </w:r>
      <w:r w:rsidRPr="0009265F">
        <w:rPr>
          <w:color w:val="000000"/>
        </w:rPr>
        <w:t>ustawy</w:t>
      </w:r>
      <w:r w:rsidR="00D96D58" w:rsidRPr="0009265F">
        <w:rPr>
          <w:color w:val="000000"/>
        </w:rPr>
        <w:t xml:space="preserve"> o</w:t>
      </w:r>
      <w:r w:rsidR="00D96D58">
        <w:rPr>
          <w:color w:val="000000"/>
        </w:rPr>
        <w:t> </w:t>
      </w:r>
      <w:r w:rsidRPr="0009265F">
        <w:rPr>
          <w:color w:val="000000"/>
        </w:rPr>
        <w:t>pomocy obywatelom Ukrainy</w:t>
      </w:r>
      <w:r w:rsidR="00D96D58" w:rsidRPr="0009265F">
        <w:rPr>
          <w:color w:val="000000"/>
        </w:rPr>
        <w:t xml:space="preserve"> w</w:t>
      </w:r>
      <w:r w:rsidR="00D96D58">
        <w:rPr>
          <w:color w:val="000000"/>
        </w:rPr>
        <w:t> </w:t>
      </w:r>
      <w:r w:rsidRPr="0009265F">
        <w:rPr>
          <w:color w:val="000000"/>
        </w:rPr>
        <w:t>związku</w:t>
      </w:r>
      <w:r w:rsidR="00D96D58" w:rsidRPr="0009265F">
        <w:rPr>
          <w:color w:val="000000"/>
        </w:rPr>
        <w:t xml:space="preserve"> z</w:t>
      </w:r>
      <w:r w:rsidR="00D96D58">
        <w:rPr>
          <w:color w:val="000000"/>
        </w:rPr>
        <w:t> </w:t>
      </w:r>
      <w:r w:rsidRPr="0009265F">
        <w:rPr>
          <w:color w:val="000000"/>
        </w:rPr>
        <w:t>konfliktem zbrojnym na terytorium tego państwa oraz</w:t>
      </w:r>
      <w:r w:rsidR="00D96D58" w:rsidRPr="0009265F">
        <w:rPr>
          <w:color w:val="000000"/>
        </w:rPr>
        <w:t xml:space="preserve"> o</w:t>
      </w:r>
      <w:r w:rsidR="00D96D58">
        <w:rPr>
          <w:color w:val="000000"/>
        </w:rPr>
        <w:t> </w:t>
      </w:r>
      <w:r w:rsidRPr="0009265F">
        <w:rPr>
          <w:color w:val="000000"/>
        </w:rPr>
        <w:t>zmianie niektórych innych ustaw, która przenosi kluczowe regulacje dotyczące udzielania pomocy obywatelom Ukrainy do ustawy</w:t>
      </w:r>
      <w:r w:rsidR="00D96D58" w:rsidRPr="0009265F">
        <w:rPr>
          <w:color w:val="000000"/>
        </w:rPr>
        <w:t xml:space="preserve"> o</w:t>
      </w:r>
      <w:r w:rsidR="00D96D58">
        <w:rPr>
          <w:color w:val="000000"/>
        </w:rPr>
        <w:t> </w:t>
      </w:r>
      <w:r w:rsidRPr="0009265F">
        <w:rPr>
          <w:color w:val="000000"/>
        </w:rPr>
        <w:t>udzielaniu cudzoziemcom ochrony na terytorium RP.</w:t>
      </w:r>
      <w:r w:rsidR="00D96D58" w:rsidRPr="0009265F">
        <w:rPr>
          <w:color w:val="000000"/>
        </w:rPr>
        <w:t xml:space="preserve"> Z</w:t>
      </w:r>
      <w:r w:rsidR="00D96D58">
        <w:rPr>
          <w:color w:val="000000"/>
        </w:rPr>
        <w:t> </w:t>
      </w:r>
      <w:r w:rsidRPr="0009265F">
        <w:rPr>
          <w:color w:val="000000"/>
        </w:rPr>
        <w:t>tego powodu przestaje obowiązywać podstawa prawna zarządzenia</w:t>
      </w:r>
      <w:r w:rsidR="00D96D58" w:rsidRPr="0009265F">
        <w:rPr>
          <w:color w:val="000000"/>
        </w:rPr>
        <w:t xml:space="preserve"> w</w:t>
      </w:r>
      <w:r w:rsidR="00D96D58">
        <w:rPr>
          <w:color w:val="000000"/>
        </w:rPr>
        <w:t> </w:t>
      </w:r>
      <w:r w:rsidRPr="0009265F">
        <w:rPr>
          <w:color w:val="000000"/>
        </w:rPr>
        <w:t>sprawie określenia trybu postępowania</w:t>
      </w:r>
      <w:r w:rsidR="00D96D58" w:rsidRPr="0009265F">
        <w:rPr>
          <w:color w:val="000000"/>
        </w:rPr>
        <w:t xml:space="preserve"> o</w:t>
      </w:r>
      <w:r w:rsidR="00D96D58">
        <w:rPr>
          <w:color w:val="000000"/>
        </w:rPr>
        <w:t> </w:t>
      </w:r>
      <w:r w:rsidRPr="0009265F">
        <w:rPr>
          <w:color w:val="000000"/>
        </w:rPr>
        <w:t>udzielenie, sposobu rozliczania oraz kontroli dotacji dla organizacji pozarządowych na realizację zadań publicznych</w:t>
      </w:r>
      <w:r w:rsidR="00D96D58" w:rsidRPr="0009265F">
        <w:rPr>
          <w:color w:val="000000"/>
        </w:rPr>
        <w:t xml:space="preserve"> z</w:t>
      </w:r>
      <w:r w:rsidR="00D96D58">
        <w:rPr>
          <w:color w:val="000000"/>
        </w:rPr>
        <w:t> </w:t>
      </w:r>
      <w:r w:rsidRPr="0009265F">
        <w:rPr>
          <w:color w:val="000000"/>
        </w:rPr>
        <w:t>zakresu pomocy świadczonej przez Miasto Poznań na rzecz obywateli Ukrainy</w:t>
      </w:r>
      <w:r w:rsidR="00D96D58" w:rsidRPr="0009265F">
        <w:rPr>
          <w:color w:val="000000"/>
        </w:rPr>
        <w:t xml:space="preserve"> w</w:t>
      </w:r>
      <w:r w:rsidR="00D96D58">
        <w:rPr>
          <w:color w:val="000000"/>
        </w:rPr>
        <w:t> </w:t>
      </w:r>
      <w:r w:rsidRPr="0009265F">
        <w:rPr>
          <w:color w:val="000000"/>
        </w:rPr>
        <w:t>związku</w:t>
      </w:r>
      <w:r w:rsidR="00D96D58" w:rsidRPr="0009265F">
        <w:rPr>
          <w:color w:val="000000"/>
        </w:rPr>
        <w:t xml:space="preserve"> z</w:t>
      </w:r>
      <w:r w:rsidR="00D96D58">
        <w:rPr>
          <w:color w:val="000000"/>
        </w:rPr>
        <w:t> </w:t>
      </w:r>
      <w:r w:rsidRPr="0009265F">
        <w:rPr>
          <w:color w:val="000000"/>
        </w:rPr>
        <w:t>konfliktem zbrojnym na terytorium tego państwa.</w:t>
      </w:r>
    </w:p>
    <w:p w:rsidR="0009265F" w:rsidRDefault="0009265F" w:rsidP="0009265F">
      <w:pPr>
        <w:spacing w:line="360" w:lineRule="auto"/>
        <w:jc w:val="both"/>
        <w:rPr>
          <w:color w:val="000000"/>
        </w:rPr>
      </w:pPr>
      <w:r w:rsidRPr="0009265F">
        <w:rPr>
          <w:color w:val="000000"/>
        </w:rPr>
        <w:t>W świetle powyższego przyjęcie zarządzenia jest zasadne.</w:t>
      </w:r>
    </w:p>
    <w:p w:rsidR="0009265F" w:rsidRDefault="0009265F" w:rsidP="0009265F">
      <w:pPr>
        <w:spacing w:line="360" w:lineRule="auto"/>
        <w:jc w:val="both"/>
      </w:pPr>
    </w:p>
    <w:p w:rsidR="0009265F" w:rsidRDefault="0009265F" w:rsidP="0009265F">
      <w:pPr>
        <w:keepNext/>
        <w:spacing w:line="360" w:lineRule="auto"/>
        <w:jc w:val="center"/>
      </w:pPr>
      <w:r>
        <w:t>ZASTĘPCA DYREKTORA</w:t>
      </w:r>
    </w:p>
    <w:p w:rsidR="0009265F" w:rsidRPr="0009265F" w:rsidRDefault="0009265F" w:rsidP="0009265F">
      <w:pPr>
        <w:keepNext/>
        <w:spacing w:line="360" w:lineRule="auto"/>
        <w:jc w:val="center"/>
      </w:pPr>
      <w:r>
        <w:t>(-) Łukasz Judek</w:t>
      </w:r>
    </w:p>
    <w:sectPr w:rsidR="0009265F" w:rsidRPr="0009265F" w:rsidSect="0009265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65F" w:rsidRDefault="0009265F">
      <w:r>
        <w:separator/>
      </w:r>
    </w:p>
  </w:endnote>
  <w:endnote w:type="continuationSeparator" w:id="0">
    <w:p w:rsidR="0009265F" w:rsidRDefault="00092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65F" w:rsidRDefault="0009265F">
      <w:r>
        <w:separator/>
      </w:r>
    </w:p>
  </w:footnote>
  <w:footnote w:type="continuationSeparator" w:id="0">
    <w:p w:rsidR="0009265F" w:rsidRDefault="000926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określenia trybu postępowania o udzielenie, sposobu rozliczania oraz kontroli dotacji dla organizacji pozarządowych na realizację zadań publicznych z zakresu pomocy świadczonej przez Miasto Poznań na rzecz obywateli Ukrainy w związku z konfliktem zbrojnym na terytorium tego państwa."/>
  </w:docVars>
  <w:rsids>
    <w:rsidRoot w:val="0009265F"/>
    <w:rsid w:val="000607A3"/>
    <w:rsid w:val="00061248"/>
    <w:rsid w:val="0009265F"/>
    <w:rsid w:val="001B1D53"/>
    <w:rsid w:val="002946C5"/>
    <w:rsid w:val="002C29F3"/>
    <w:rsid w:val="0045642E"/>
    <w:rsid w:val="0094316A"/>
    <w:rsid w:val="00AA04BE"/>
    <w:rsid w:val="00AB5282"/>
    <w:rsid w:val="00AC4582"/>
    <w:rsid w:val="00B35496"/>
    <w:rsid w:val="00D96D58"/>
    <w:rsid w:val="00EE09F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664CD6-0FC3-4C36-AB10-6A9E1BB66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45642E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Uzasadnienie_PZPM_uchylenie</Template>
  <TotalTime>0</TotalTime>
  <Pages>1</Pages>
  <Words>182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2026-02-27T07:14:00Z</dcterms:created>
  <dcterms:modified xsi:type="dcterms:W3CDTF">2026-02-27T07:14:00Z</dcterms:modified>
</cp:coreProperties>
</file>