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DC088" w14:textId="7E4D2AF7" w:rsidR="00D17DD3" w:rsidRDefault="003B45A4" w:rsidP="00D17DD3">
      <w:pPr>
        <w:pStyle w:val="Nagwek3"/>
        <w:rPr>
          <w:b w:val="0"/>
        </w:rPr>
      </w:pPr>
      <w:r>
        <w:t>Załącznik nr 1B</w:t>
      </w:r>
      <w:r w:rsidR="00D17DD3" w:rsidRPr="0009774F">
        <w:t xml:space="preserve"> do Zasad</w:t>
      </w:r>
    </w:p>
    <w:p w14:paraId="2BB00AFB" w14:textId="2FA0745E" w:rsidR="00D17DD3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AKTUALIZACJA WSKAZANIA DO REALIZACJI </w:t>
      </w:r>
      <w:r w:rsidR="003B45A4">
        <w:rPr>
          <w:rFonts w:ascii="Times New Roman" w:hAnsi="Times New Roman"/>
          <w:b/>
          <w:color w:val="000000"/>
          <w:sz w:val="22"/>
        </w:rPr>
        <w:t>ZADANIA INWESTYCYJNEGO</w:t>
      </w:r>
    </w:p>
    <w:p w14:paraId="1BA21667" w14:textId="77777777" w:rsidR="00D17DD3" w:rsidRPr="00237C94" w:rsidRDefault="00D17DD3" w:rsidP="00887268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237C94">
        <w:rPr>
          <w:rFonts w:ascii="Times New Roman" w:hAnsi="Times New Roman"/>
          <w:b/>
          <w:color w:val="000000"/>
          <w:sz w:val="22"/>
        </w:rPr>
        <w:t xml:space="preserve">Nr ….. </w:t>
      </w:r>
      <w:r>
        <w:rPr>
          <w:rFonts w:ascii="Times New Roman" w:hAnsi="Times New Roman"/>
          <w:b/>
          <w:color w:val="000000"/>
          <w:sz w:val="22"/>
        </w:rPr>
        <w:t xml:space="preserve"> z dnia ……</w:t>
      </w:r>
    </w:p>
    <w:p w14:paraId="34423161" w14:textId="77777777" w:rsidR="00D17DD3" w:rsidRDefault="00D17DD3" w:rsidP="00D17DD3">
      <w:pPr>
        <w:shd w:val="clear" w:color="auto" w:fill="FFFFFF"/>
        <w:spacing w:before="120"/>
        <w:jc w:val="center"/>
        <w:rPr>
          <w:rFonts w:ascii="Times New Roman" w:hAnsi="Times New Roman"/>
        </w:rPr>
      </w:pPr>
    </w:p>
    <w:p w14:paraId="6A6D2669" w14:textId="369C982B" w:rsidR="00382BDA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pacing w:val="-1"/>
          <w:sz w:val="22"/>
        </w:rPr>
        <w:t>W wyniku uprzednio przeprowadzonych uzgodnień pomiędzy Dysponentem</w:t>
      </w:r>
      <w:r w:rsidR="00634B1C">
        <w:rPr>
          <w:rFonts w:ascii="Times New Roman" w:hAns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/>
          <w:color w:val="000000"/>
          <w:spacing w:val="-1"/>
          <w:sz w:val="22"/>
        </w:rPr>
        <w:t xml:space="preserve">…. a </w:t>
      </w:r>
      <w:r w:rsidR="00712C77">
        <w:rPr>
          <w:rFonts w:ascii="Times New Roman" w:hAnsi="Times New Roman"/>
          <w:color w:val="000000"/>
          <w:spacing w:val="-1"/>
          <w:sz w:val="22"/>
        </w:rPr>
        <w:t>Spółką,</w:t>
      </w:r>
      <w:r>
        <w:rPr>
          <w:rFonts w:ascii="Times New Roman" w:hAnsi="Times New Roman"/>
          <w:color w:val="000000"/>
          <w:spacing w:val="-1"/>
          <w:sz w:val="22"/>
        </w:rPr>
        <w:t xml:space="preserve"> Miasto </w:t>
      </w:r>
      <w:r w:rsidRPr="00237C94">
        <w:rPr>
          <w:rFonts w:ascii="Times New Roman" w:hAnsi="Times New Roman"/>
          <w:color w:val="000000"/>
          <w:spacing w:val="-1"/>
          <w:sz w:val="22"/>
        </w:rPr>
        <w:t>/.................. w dniu</w:t>
      </w:r>
      <w:r>
        <w:rPr>
          <w:rFonts w:ascii="Times New Roman" w:hAnsi="Times New Roman"/>
          <w:color w:val="000000"/>
          <w:spacing w:val="-1"/>
          <w:sz w:val="22"/>
        </w:rPr>
        <w:t xml:space="preserve"> ……..   powierzono do realizacji </w:t>
      </w:r>
      <w:r w:rsidR="00712C77">
        <w:rPr>
          <w:rFonts w:ascii="Times New Roman" w:hAnsi="Times New Roman"/>
          <w:color w:val="000000"/>
          <w:spacing w:val="-1"/>
          <w:sz w:val="22"/>
        </w:rPr>
        <w:t>Spółce</w:t>
      </w:r>
      <w:r w:rsidR="00382BDA">
        <w:rPr>
          <w:rFonts w:ascii="Times New Roman" w:hAnsi="Times New Roman"/>
          <w:color w:val="000000"/>
          <w:sz w:val="22"/>
        </w:rPr>
        <w:t xml:space="preserve"> Zadanie Inwestycyjne pod nazwą:</w:t>
      </w:r>
    </w:p>
    <w:p w14:paraId="7867719E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………………………………………………………………………………………………………..   </w:t>
      </w:r>
    </w:p>
    <w:p w14:paraId="337EB4AF" w14:textId="77777777" w:rsidR="00382BDA" w:rsidRDefault="00382BDA" w:rsidP="00382BDA">
      <w:pPr>
        <w:shd w:val="clear" w:color="auto" w:fill="FFFFFF"/>
        <w:tabs>
          <w:tab w:val="left" w:pos="36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…………………. znajdujące się w ……………………… pod pozycją nr ……………………</w:t>
      </w:r>
    </w:p>
    <w:p w14:paraId="1EE661D6" w14:textId="77777777" w:rsidR="00203585" w:rsidRDefault="00203585" w:rsidP="00A931AF">
      <w:pPr>
        <w:shd w:val="clear" w:color="auto" w:fill="FFFFFF"/>
        <w:tabs>
          <w:tab w:val="left" w:pos="36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0744146E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Zadanie Inwestycyjne będzie przez Spółkę realizowane w zakresie</w:t>
      </w:r>
      <w:r w:rsidR="00C558E4"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hAnsi="Times New Roman"/>
          <w:color w:val="000000"/>
          <w:sz w:val="22"/>
        </w:rPr>
        <w:t>:</w:t>
      </w:r>
    </w:p>
    <w:p w14:paraId="59D07097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funkcji Inwestora Zastępczego,</w:t>
      </w:r>
    </w:p>
    <w:p w14:paraId="2C7C2646" w14:textId="77777777" w:rsidR="00D17DD3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Pełnienia Nadzoru nad Realizacją Zadania Inwestycyjnego,</w:t>
      </w:r>
    </w:p>
    <w:p w14:paraId="31D527F8" w14:textId="77777777" w:rsidR="00CA5065" w:rsidRDefault="00D17DD3" w:rsidP="00203585">
      <w:pPr>
        <w:numPr>
          <w:ilvl w:val="0"/>
          <w:numId w:val="35"/>
        </w:numPr>
        <w:shd w:val="clear" w:color="auto" w:fill="FFFFFF"/>
        <w:tabs>
          <w:tab w:val="clear" w:pos="0"/>
          <w:tab w:val="num" w:pos="567"/>
          <w:tab w:val="left" w:pos="993"/>
        </w:tabs>
        <w:spacing w:line="360" w:lineRule="auto"/>
        <w:ind w:left="567" w:firstLine="142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Obsługi Zadań Towarzyszących Zadaniom Inwestycyjnym</w:t>
      </w:r>
      <w:r w:rsidR="00CA5065">
        <w:rPr>
          <w:rFonts w:ascii="Times New Roman" w:hAnsi="Times New Roman"/>
          <w:color w:val="000000"/>
          <w:sz w:val="22"/>
        </w:rPr>
        <w:t>,</w:t>
      </w:r>
    </w:p>
    <w:p w14:paraId="7C14A51C" w14:textId="77777777" w:rsidR="00D17DD3" w:rsidRDefault="00D17DD3" w:rsidP="00A931AF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2"/>
        </w:rPr>
      </w:pPr>
    </w:p>
    <w:p w14:paraId="3F0F253F" w14:textId="77777777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Aktualizacja wskazania dotyczy:</w:t>
      </w:r>
    </w:p>
    <w:p w14:paraId="4314C850" w14:textId="77777777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Kwoty </w:t>
      </w:r>
      <w:r>
        <w:rPr>
          <w:rFonts w:ascii="Times New Roman" w:hAnsi="Times New Roman"/>
          <w:color w:val="000000"/>
          <w:sz w:val="22"/>
        </w:rPr>
        <w:t>Należności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F558A85" w14:textId="54651D66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Zakresu wskazania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nr 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FAFC18B" w14:textId="0103A2EA" w:rsidR="00D17DD3" w:rsidRPr="00237C94" w:rsidRDefault="00F24E48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Harmonogramu (</w:t>
      </w:r>
      <w:r w:rsidR="00D17DD3" w:rsidRPr="00237C94">
        <w:rPr>
          <w:rFonts w:ascii="Times New Roman" w:hAnsi="Times New Roman"/>
          <w:color w:val="000000"/>
          <w:sz w:val="22"/>
        </w:rPr>
        <w:t>zgodnie z załącznikiem ......)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4A0D84B" w14:textId="22E5E061" w:rsidR="00D17DD3" w:rsidRPr="00237C94" w:rsidRDefault="00D17DD3" w:rsidP="003B615D">
      <w:pPr>
        <w:numPr>
          <w:ilvl w:val="0"/>
          <w:numId w:val="36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Innych</w:t>
      </w:r>
      <w:r w:rsidR="00634B1C">
        <w:rPr>
          <w:rFonts w:ascii="Times New Roman" w:hAnsi="Times New Roman"/>
          <w:color w:val="000000"/>
          <w:sz w:val="22"/>
        </w:rPr>
        <w:t xml:space="preserve"> pozycji</w:t>
      </w:r>
      <w:r w:rsidR="00F24E48">
        <w:rPr>
          <w:rFonts w:ascii="Times New Roman" w:hAnsi="Times New Roman"/>
          <w:color w:val="000000"/>
          <w:sz w:val="22"/>
        </w:rPr>
        <w:t xml:space="preserve">  (zgodnie z </w:t>
      </w:r>
      <w:r w:rsidRPr="00237C94">
        <w:rPr>
          <w:rFonts w:ascii="Times New Roman" w:hAnsi="Times New Roman"/>
          <w:color w:val="000000"/>
          <w:sz w:val="22"/>
        </w:rPr>
        <w:t>załącznikiem nr .......)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5996BD8A" w14:textId="77777777" w:rsidR="00D17DD3" w:rsidRPr="00237C94" w:rsidRDefault="00D17DD3" w:rsidP="00A931AF">
      <w:pPr>
        <w:shd w:val="clear" w:color="auto" w:fill="FFFFFF"/>
        <w:tabs>
          <w:tab w:val="left" w:pos="360"/>
        </w:tabs>
        <w:ind w:left="1077"/>
        <w:jc w:val="both"/>
        <w:rPr>
          <w:rFonts w:ascii="Times New Roman" w:hAnsi="Times New Roman"/>
          <w:color w:val="000000"/>
          <w:sz w:val="22"/>
        </w:rPr>
      </w:pPr>
    </w:p>
    <w:p w14:paraId="06F24090" w14:textId="45A22CB1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CF2F8C">
        <w:rPr>
          <w:rFonts w:ascii="Times New Roman" w:hAnsi="Times New Roman"/>
          <w:color w:val="000000"/>
          <w:sz w:val="22"/>
        </w:rPr>
        <w:t>Zadanie Inwestycyjne ma być realizowane zgodnie z harmonogramem</w:t>
      </w:r>
      <w:r>
        <w:rPr>
          <w:rFonts w:ascii="Times New Roman" w:hAnsi="Times New Roman"/>
          <w:color w:val="000000"/>
          <w:sz w:val="22"/>
        </w:rPr>
        <w:t xml:space="preserve"> stanowiącym załącznik do aktualizacji wskazania do realizacji.</w:t>
      </w:r>
    </w:p>
    <w:p w14:paraId="16A3773B" w14:textId="77777777" w:rsidR="00D17DD3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821DEA3" w14:textId="0C3E7EA9" w:rsidR="00D17DD3" w:rsidRDefault="00712C77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Oszacowana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zakresu rzeczowego Zadania Inwestycyjnego</w:t>
      </w:r>
      <w:r>
        <w:rPr>
          <w:rFonts w:ascii="Times New Roman" w:hAnsi="Times New Roman"/>
          <w:color w:val="000000"/>
          <w:sz w:val="22"/>
        </w:rPr>
        <w:t>,</w:t>
      </w:r>
      <w:r w:rsidR="00D17DD3" w:rsidRPr="00CF2F8C">
        <w:rPr>
          <w:rFonts w:ascii="Times New Roman" w:hAnsi="Times New Roman"/>
          <w:color w:val="000000"/>
          <w:sz w:val="22"/>
        </w:rPr>
        <w:t xml:space="preserve"> bądź </w:t>
      </w:r>
      <w:r w:rsidRPr="00CF2F8C">
        <w:rPr>
          <w:rFonts w:ascii="Times New Roman" w:hAnsi="Times New Roman"/>
          <w:color w:val="000000"/>
          <w:sz w:val="22"/>
        </w:rPr>
        <w:t>planowan</w:t>
      </w:r>
      <w:r>
        <w:rPr>
          <w:rFonts w:ascii="Times New Roman" w:hAnsi="Times New Roman"/>
          <w:color w:val="000000"/>
          <w:sz w:val="22"/>
        </w:rPr>
        <w:t>a</w:t>
      </w:r>
      <w:r w:rsidRPr="00CF2F8C">
        <w:rPr>
          <w:rFonts w:ascii="Times New Roman" w:hAnsi="Times New Roman"/>
          <w:color w:val="000000"/>
          <w:sz w:val="22"/>
        </w:rPr>
        <w:t xml:space="preserve"> </w:t>
      </w:r>
      <w:r w:rsidR="00D17DD3" w:rsidRPr="00CF2F8C">
        <w:rPr>
          <w:rFonts w:ascii="Times New Roman" w:hAnsi="Times New Roman"/>
          <w:color w:val="000000"/>
          <w:sz w:val="22"/>
        </w:rPr>
        <w:t>na podstawie już zawartych umów Kwota Należności Wykonawców za realizację Zadania Inwestycyjnego</w:t>
      </w:r>
      <w:r w:rsidR="00D17DD3" w:rsidRPr="006A6EB1">
        <w:rPr>
          <w:rFonts w:ascii="Times New Roman" w:hAnsi="Times New Roman"/>
          <w:color w:val="000000"/>
          <w:sz w:val="22"/>
        </w:rPr>
        <w:t xml:space="preserve"> </w:t>
      </w:r>
      <w:r w:rsidR="001B4E37">
        <w:rPr>
          <w:rFonts w:ascii="Times New Roman" w:hAnsi="Times New Roman"/>
          <w:color w:val="000000"/>
          <w:sz w:val="22"/>
        </w:rPr>
        <w:t xml:space="preserve">z uwzględnieniem podatku VAT w obowiązującej stawce </w:t>
      </w:r>
      <w:r w:rsidR="00D17DD3" w:rsidRPr="006A6EB1">
        <w:rPr>
          <w:rFonts w:ascii="Times New Roman" w:hAnsi="Times New Roman"/>
          <w:color w:val="000000"/>
          <w:sz w:val="22"/>
        </w:rPr>
        <w:t>wynosi …………..</w:t>
      </w:r>
      <w:r w:rsidR="00382BDA">
        <w:rPr>
          <w:rFonts w:ascii="Times New Roman" w:hAnsi="Times New Roman"/>
          <w:color w:val="000000"/>
          <w:sz w:val="22"/>
        </w:rPr>
        <w:t xml:space="preserve"> zł</w:t>
      </w:r>
      <w:r w:rsidR="00D17DD3" w:rsidRPr="006A6EB1">
        <w:rPr>
          <w:rFonts w:ascii="Times New Roman" w:hAnsi="Times New Roman"/>
          <w:color w:val="000000"/>
          <w:sz w:val="22"/>
        </w:rPr>
        <w:t xml:space="preserve">, </w:t>
      </w:r>
      <w:r w:rsidR="00F46BEC">
        <w:rPr>
          <w:rFonts w:ascii="Times New Roman" w:hAnsi="Times New Roman"/>
          <w:color w:val="000000"/>
          <w:sz w:val="22"/>
        </w:rPr>
        <w:br/>
      </w:r>
      <w:bookmarkStart w:id="0" w:name="_GoBack"/>
      <w:bookmarkEnd w:id="0"/>
      <w:r w:rsidR="00D17DD3" w:rsidRPr="006A6EB1">
        <w:rPr>
          <w:rFonts w:ascii="Times New Roman" w:hAnsi="Times New Roman"/>
          <w:color w:val="000000"/>
          <w:sz w:val="22"/>
        </w:rPr>
        <w:t>a środki na ten cel zostały zabezpieczone w uchwale budż</w:t>
      </w:r>
      <w:r w:rsidR="00D17DD3" w:rsidRPr="008C1D00">
        <w:rPr>
          <w:rFonts w:ascii="Times New Roman" w:hAnsi="Times New Roman"/>
          <w:color w:val="000000"/>
          <w:sz w:val="22"/>
        </w:rPr>
        <w:t>etowej nr …… oraz Wieloletniej Prognozie Finansowej w wysokości ……..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D17DD3" w:rsidRPr="008C1D00">
        <w:rPr>
          <w:rFonts w:ascii="Times New Roman" w:hAnsi="Times New Roman"/>
          <w:color w:val="000000"/>
          <w:sz w:val="22"/>
        </w:rPr>
        <w:t>zł, klasyfikacja budżetowa: nr zadania…., Dział …., Rozdział …., Dysponent 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F34132">
        <w:rPr>
          <w:rStyle w:val="Odwoanieprzypisudolnego"/>
          <w:rFonts w:ascii="Times New Roman" w:hAnsi="Times New Roman"/>
          <w:color w:val="000000"/>
          <w:sz w:val="22"/>
        </w:rPr>
        <w:footnoteReference w:id="2"/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6666E2A3" w14:textId="77777777" w:rsidR="00D17DD3" w:rsidRPr="008C1D00" w:rsidRDefault="00D17DD3" w:rsidP="00A931AF">
      <w:pPr>
        <w:shd w:val="clear" w:color="auto" w:fill="FFFFFF"/>
        <w:tabs>
          <w:tab w:val="left" w:pos="360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141175BD" w14:textId="5B434D63" w:rsidR="00D17DD3" w:rsidRPr="00237C94" w:rsidRDefault="00D17DD3" w:rsidP="003B615D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Całkowita </w:t>
      </w:r>
      <w:r w:rsidR="00900014">
        <w:rPr>
          <w:rFonts w:ascii="Times New Roman" w:hAnsi="Times New Roman"/>
          <w:color w:val="000000"/>
          <w:sz w:val="22"/>
        </w:rPr>
        <w:t>W</w:t>
      </w:r>
      <w:r w:rsidR="00900014" w:rsidRPr="00237C94">
        <w:rPr>
          <w:rFonts w:ascii="Times New Roman" w:hAnsi="Times New Roman"/>
          <w:color w:val="000000"/>
          <w:sz w:val="22"/>
        </w:rPr>
        <w:t xml:space="preserve">artość </w:t>
      </w:r>
      <w:r w:rsidRPr="00237C94">
        <w:rPr>
          <w:rFonts w:ascii="Times New Roman" w:hAnsi="Times New Roman"/>
          <w:color w:val="000000"/>
          <w:sz w:val="22"/>
        </w:rPr>
        <w:t>Zadania Inwestycyjnego:</w:t>
      </w:r>
    </w:p>
    <w:p w14:paraId="7CDE840F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przed zmianą:</w:t>
      </w:r>
    </w:p>
    <w:p w14:paraId="7F7D40AF" w14:textId="5D040010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Pr="00237C94">
        <w:rPr>
          <w:rFonts w:ascii="Times New Roman" w:hAnsi="Times New Roman"/>
          <w:color w:val="000000"/>
          <w:sz w:val="22"/>
        </w:rPr>
        <w:t xml:space="preserve">zł </w:t>
      </w:r>
      <w:r w:rsidR="00382BDA" w:rsidRPr="00237C94">
        <w:rPr>
          <w:rFonts w:ascii="Times New Roman" w:hAnsi="Times New Roman"/>
          <w:color w:val="000000"/>
          <w:sz w:val="22"/>
        </w:rPr>
        <w:t>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382BDA" w:rsidRPr="00237C94">
        <w:rPr>
          <w:rFonts w:ascii="Times New Roman" w:hAnsi="Times New Roman"/>
          <w:color w:val="000000"/>
          <w:sz w:val="22"/>
        </w:rPr>
        <w:t>złotych)</w:t>
      </w:r>
      <w:r w:rsidR="00382BDA">
        <w:rPr>
          <w:rFonts w:ascii="Times New Roman" w:hAnsi="Times New Roman"/>
          <w:color w:val="000000"/>
          <w:sz w:val="22"/>
        </w:rPr>
        <w:t>.</w:t>
      </w:r>
    </w:p>
    <w:p w14:paraId="032788EB" w14:textId="77777777" w:rsidR="00D17DD3" w:rsidRPr="00237C94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- Wartość Zadania po zmianie</w:t>
      </w:r>
      <w:r w:rsidR="00382BDA">
        <w:rPr>
          <w:rFonts w:ascii="Times New Roman" w:hAnsi="Times New Roman"/>
          <w:color w:val="000000"/>
          <w:sz w:val="22"/>
        </w:rPr>
        <w:t>:</w:t>
      </w:r>
    </w:p>
    <w:p w14:paraId="1EBC3EEB" w14:textId="7D8359F3" w:rsidR="00D17DD3" w:rsidRDefault="00D17DD3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 xml:space="preserve"> wynosi: …………………..…. zł (słownie: 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 w:rsidR="00B543DB">
        <w:rPr>
          <w:rFonts w:ascii="Times New Roman" w:hAnsi="Times New Roman"/>
          <w:color w:val="000000"/>
          <w:sz w:val="22"/>
        </w:rPr>
        <w:t>złotych), kwota ta zawiera</w:t>
      </w:r>
      <w:r w:rsidR="00936430">
        <w:rPr>
          <w:rFonts w:ascii="Times New Roman" w:hAnsi="Times New Roman"/>
          <w:color w:val="000000"/>
          <w:sz w:val="22"/>
        </w:rPr>
        <w:t xml:space="preserve"> oszacowane </w:t>
      </w:r>
      <w:r w:rsidRPr="00237C94">
        <w:rPr>
          <w:rFonts w:ascii="Times New Roman" w:hAnsi="Times New Roman"/>
          <w:color w:val="000000"/>
          <w:sz w:val="22"/>
        </w:rPr>
        <w:t>Wynagrodzenie</w:t>
      </w:r>
      <w:r w:rsidR="00B543DB">
        <w:rPr>
          <w:rFonts w:ascii="Times New Roman" w:hAnsi="Times New Roman"/>
          <w:color w:val="000000"/>
          <w:sz w:val="22"/>
        </w:rPr>
        <w:t xml:space="preserve"> przysługujące Spółce</w:t>
      </w:r>
      <w:r w:rsidRPr="00237C94">
        <w:rPr>
          <w:rFonts w:ascii="Times New Roman" w:hAnsi="Times New Roman"/>
          <w:color w:val="000000"/>
          <w:sz w:val="22"/>
        </w:rPr>
        <w:t xml:space="preserve"> za realizację powierzonych jej do wykonania Zadań Inwestycyjnych</w:t>
      </w:r>
      <w:r w:rsidR="00900014">
        <w:rPr>
          <w:rFonts w:ascii="Times New Roman" w:hAnsi="Times New Roman"/>
          <w:color w:val="000000"/>
          <w:sz w:val="22"/>
        </w:rPr>
        <w:t xml:space="preserve"> z uwzględnieniem podatku VAT w obowiązującej stawce</w:t>
      </w:r>
      <w:r w:rsidRPr="00237C94">
        <w:rPr>
          <w:rFonts w:ascii="Times New Roman" w:hAnsi="Times New Roman"/>
          <w:color w:val="000000"/>
          <w:sz w:val="22"/>
        </w:rPr>
        <w:t>.</w:t>
      </w:r>
    </w:p>
    <w:p w14:paraId="36C682E8" w14:textId="3D193BE3" w:rsidR="00A931AF" w:rsidRDefault="00A931AF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0C1B5254" w14:textId="5E4F7D8F" w:rsidR="00102772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2A90CED6" w14:textId="77777777" w:rsidR="00102772" w:rsidRPr="00237C94" w:rsidRDefault="00102772" w:rsidP="00D17DD3">
      <w:pPr>
        <w:shd w:val="clear" w:color="auto" w:fill="FFFFFF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79C6A643" w14:textId="6E375888" w:rsidR="00397E3E" w:rsidRPr="006E2467" w:rsidRDefault="00397E3E" w:rsidP="00777F8F">
      <w:pPr>
        <w:numPr>
          <w:ilvl w:val="0"/>
          <w:numId w:val="53"/>
        </w:numPr>
        <w:shd w:val="clear" w:color="auto" w:fill="FFFFFF"/>
        <w:tabs>
          <w:tab w:val="left" w:pos="36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/>
          <w:color w:val="000000"/>
          <w:sz w:val="22"/>
        </w:rPr>
        <w:t>Do Wskazania załącza się informację dodatkową Dysponenta dotyczącą</w:t>
      </w:r>
      <w:r w:rsidRPr="006E2467">
        <w:rPr>
          <w:rFonts w:ascii="Times New Roman" w:hAnsi="Times New Roman" w:cs="Times New Roman"/>
          <w:sz w:val="22"/>
          <w:szCs w:val="22"/>
        </w:rPr>
        <w:t xml:space="preserve"> podziału zakresu robót Zadania Inwestycyjnego na docelowych Użytkowników, ze wskazaniem zasad odliczenia pod</w:t>
      </w:r>
      <w:r w:rsidR="006329BF">
        <w:rPr>
          <w:rFonts w:ascii="Times New Roman" w:hAnsi="Times New Roman" w:cs="Times New Roman"/>
          <w:sz w:val="22"/>
          <w:szCs w:val="22"/>
        </w:rPr>
        <w:t>atku VAT od tych wydatków na**</w:t>
      </w:r>
      <w:r w:rsidRPr="006E2467">
        <w:rPr>
          <w:rFonts w:ascii="Times New Roman" w:hAnsi="Times New Roman" w:cs="Times New Roman"/>
          <w:sz w:val="22"/>
          <w:szCs w:val="22"/>
        </w:rPr>
        <w:t>:</w:t>
      </w:r>
    </w:p>
    <w:p w14:paraId="54E543A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niepodlegające odliczeniu podatku VAT,</w:t>
      </w:r>
    </w:p>
    <w:p w14:paraId="7A60A23F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podlegające odliczeniu podatku VAT, w tym:</w:t>
      </w:r>
    </w:p>
    <w:p w14:paraId="683D4983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pełnego odliczenia podatku VAT,</w:t>
      </w:r>
    </w:p>
    <w:p w14:paraId="123A25E5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145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od których jest możliwość częściowego odliczenia podatku VAT, w tym:</w:t>
      </w:r>
    </w:p>
    <w:p w14:paraId="5BCC8CF8" w14:textId="1A845785" w:rsidR="00397E3E" w:rsidRPr="006E2467" w:rsidRDefault="00634B1C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podatku</w:t>
      </w:r>
      <w:r w:rsidR="00397E3E" w:rsidRPr="006E2467">
        <w:rPr>
          <w:rFonts w:ascii="Times New Roman" w:hAnsi="Times New Roman" w:cs="Times New Roman"/>
          <w:sz w:val="22"/>
          <w:szCs w:val="22"/>
        </w:rPr>
        <w:t xml:space="preserve"> VAT,</w:t>
      </w:r>
    </w:p>
    <w:p w14:paraId="5148EA92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>wskaźnikiem proporcji podatku VAT,</w:t>
      </w:r>
    </w:p>
    <w:p w14:paraId="755BD321" w14:textId="77777777" w:rsidR="00397E3E" w:rsidRPr="006E2467" w:rsidRDefault="00397E3E" w:rsidP="00397E3E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1570" w:hanging="425"/>
        <w:jc w:val="both"/>
        <w:rPr>
          <w:rFonts w:ascii="Times New Roman" w:hAnsi="Times New Roman"/>
          <w:color w:val="000000"/>
          <w:sz w:val="22"/>
        </w:rPr>
      </w:pPr>
      <w:proofErr w:type="spellStart"/>
      <w:r w:rsidRPr="006E2467">
        <w:rPr>
          <w:rFonts w:ascii="Times New Roman" w:hAnsi="Times New Roman" w:cs="Times New Roman"/>
          <w:sz w:val="22"/>
          <w:szCs w:val="22"/>
        </w:rPr>
        <w:t>prewspółczynnikiem</w:t>
      </w:r>
      <w:proofErr w:type="spellEnd"/>
      <w:r w:rsidRPr="006E2467">
        <w:rPr>
          <w:rFonts w:ascii="Times New Roman" w:hAnsi="Times New Roman" w:cs="Times New Roman"/>
          <w:sz w:val="22"/>
          <w:szCs w:val="22"/>
        </w:rPr>
        <w:t xml:space="preserve"> i wskaźnikiem proporcji podatku VAT.</w:t>
      </w:r>
    </w:p>
    <w:p w14:paraId="5EBF8F00" w14:textId="03BB7C39" w:rsidR="00397E3E" w:rsidRPr="006E2467" w:rsidRDefault="00397E3E" w:rsidP="00397E3E">
      <w:pPr>
        <w:shd w:val="clear" w:color="auto" w:fill="FFFFFF"/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6E2467">
        <w:rPr>
          <w:rFonts w:ascii="Times New Roman" w:hAnsi="Times New Roman" w:cs="Times New Roman"/>
          <w:sz w:val="22"/>
          <w:szCs w:val="22"/>
        </w:rPr>
        <w:t xml:space="preserve">W ramach informacji dodatkowej należy </w:t>
      </w:r>
      <w:r w:rsidR="00DB1E7E">
        <w:rPr>
          <w:rFonts w:ascii="Times New Roman" w:hAnsi="Times New Roman" w:cs="Times New Roman"/>
          <w:sz w:val="22"/>
          <w:szCs w:val="22"/>
        </w:rPr>
        <w:t>wskazać</w:t>
      </w:r>
      <w:r w:rsidRPr="006E2467">
        <w:rPr>
          <w:rFonts w:ascii="Times New Roman" w:hAnsi="Times New Roman" w:cs="Times New Roman"/>
          <w:sz w:val="22"/>
          <w:szCs w:val="22"/>
        </w:rPr>
        <w:t xml:space="preserve"> czy dokumentacja projektowa Zadania Inwestycyjnego ma określać zakresy robót Zadania Inwestycyjnego w podziale na docelowych Użytkowników pozwalające na wskazanie zasad odliczania podatku VAT.</w:t>
      </w:r>
    </w:p>
    <w:p w14:paraId="4D075F8D" w14:textId="77777777" w:rsidR="00452F57" w:rsidRPr="00397E3E" w:rsidRDefault="00452F57" w:rsidP="00397E3E">
      <w:pPr>
        <w:rPr>
          <w:color w:val="000000"/>
        </w:rPr>
      </w:pPr>
    </w:p>
    <w:p w14:paraId="6E133535" w14:textId="77777777" w:rsidR="00102772" w:rsidRPr="00397E3E" w:rsidRDefault="00102772" w:rsidP="00397E3E">
      <w:pPr>
        <w:rPr>
          <w:color w:val="000000"/>
        </w:rPr>
      </w:pPr>
    </w:p>
    <w:p w14:paraId="7898DE56" w14:textId="26AC0E98" w:rsidR="00D17DD3" w:rsidRDefault="00D17DD3" w:rsidP="00A931AF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 w:rsidRPr="00237C94">
        <w:rPr>
          <w:rFonts w:ascii="Times New Roman" w:hAnsi="Times New Roman"/>
          <w:color w:val="000000"/>
          <w:sz w:val="22"/>
        </w:rPr>
        <w:t>Planowany termin zakończenia realizacji zleconego zakresu działań</w:t>
      </w:r>
      <w:r w:rsidR="004E563C">
        <w:rPr>
          <w:rFonts w:ascii="Times New Roman" w:hAnsi="Times New Roman"/>
          <w:color w:val="000000"/>
          <w:sz w:val="22"/>
        </w:rPr>
        <w:t xml:space="preserve"> tj. podpisanie protokołu według wzoru z załącznika nr 6 do Zasad</w:t>
      </w:r>
      <w:r w:rsidRPr="00237C94">
        <w:rPr>
          <w:rFonts w:ascii="Times New Roman" w:hAnsi="Times New Roman"/>
          <w:color w:val="000000"/>
          <w:sz w:val="22"/>
        </w:rPr>
        <w:t xml:space="preserve"> ustala się na ……...……….. .</w:t>
      </w:r>
    </w:p>
    <w:p w14:paraId="2C5F949B" w14:textId="4FA09198" w:rsidR="00B543DB" w:rsidRDefault="00C777B8" w:rsidP="00B543DB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C777B8">
        <w:rPr>
          <w:rFonts w:ascii="Times New Roman" w:hAnsi="Times New Roman"/>
          <w:color w:val="000000"/>
          <w:sz w:val="22"/>
        </w:rPr>
        <w:t>Termin zakończenia zakresu inwestycji realizowanej przez Dysponenta po zakończeniu realizacji zleconego zakresu działań, ustala się na ……………………</w:t>
      </w:r>
    </w:p>
    <w:p w14:paraId="1DFA15B3" w14:textId="77777777" w:rsidR="00C777B8" w:rsidRPr="00A931AF" w:rsidRDefault="00C777B8" w:rsidP="00B543DB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1B968434" w14:textId="46C812F0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Wykonanie Zadania Inwestycyjnego następuje zgodnie z postanowieniami Zasad</w:t>
      </w:r>
      <w:r w:rsidRPr="006E77FD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z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uwzględnieniem następujących zastrzeżeń:</w:t>
      </w:r>
    </w:p>
    <w:p w14:paraId="785A7536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opracowania Ra</w:t>
      </w:r>
      <w:r>
        <w:rPr>
          <w:rFonts w:ascii="Times New Roman" w:hAnsi="Times New Roman"/>
          <w:color w:val="000000"/>
          <w:sz w:val="22"/>
        </w:rPr>
        <w:t xml:space="preserve">mowej Instrukcji Eksploatacji </w:t>
      </w:r>
      <w:r w:rsidR="00712C77">
        <w:rPr>
          <w:rFonts w:ascii="Times New Roman" w:hAnsi="Times New Roman"/>
          <w:color w:val="000000"/>
          <w:sz w:val="22"/>
        </w:rPr>
        <w:br/>
      </w:r>
      <w:r>
        <w:rPr>
          <w:rFonts w:ascii="Times New Roman" w:hAnsi="Times New Roman"/>
          <w:color w:val="000000"/>
          <w:sz w:val="22"/>
        </w:rPr>
        <w:t>i</w:t>
      </w:r>
      <w:r w:rsidR="00712C77">
        <w:rPr>
          <w:rFonts w:ascii="Times New Roman" w:hAnsi="Times New Roman"/>
          <w:color w:val="000000"/>
          <w:sz w:val="22"/>
        </w:rPr>
        <w:t xml:space="preserve"> </w:t>
      </w:r>
      <w:r w:rsidRPr="00C10F81">
        <w:rPr>
          <w:rFonts w:ascii="Times New Roman" w:hAnsi="Times New Roman"/>
          <w:color w:val="000000"/>
          <w:sz w:val="22"/>
        </w:rPr>
        <w:t>Konserwacji Urządzeń</w:t>
      </w:r>
      <w:r>
        <w:rPr>
          <w:rFonts w:ascii="Times New Roman" w:hAnsi="Times New Roman"/>
          <w:color w:val="000000"/>
          <w:sz w:val="22"/>
        </w:rPr>
        <w:t>,</w:t>
      </w:r>
    </w:p>
    <w:p w14:paraId="414F8CE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</w:t>
      </w:r>
      <w:r>
        <w:rPr>
          <w:rFonts w:ascii="Times New Roman" w:hAnsi="Times New Roman"/>
          <w:color w:val="000000"/>
          <w:sz w:val="22"/>
        </w:rPr>
        <w:t>zekazania Dokumentów Finalizujących Zadanie Inwestycyjne</w:t>
      </w:r>
      <w:r w:rsidRPr="00C10F81">
        <w:rPr>
          <w:rFonts w:ascii="Times New Roman" w:hAnsi="Times New Roman"/>
          <w:color w:val="000000"/>
          <w:sz w:val="22"/>
        </w:rPr>
        <w:t xml:space="preserve"> przewidzianych przez </w:t>
      </w:r>
      <w:r>
        <w:rPr>
          <w:rFonts w:ascii="Times New Roman" w:hAnsi="Times New Roman"/>
          <w:color w:val="000000"/>
          <w:sz w:val="22"/>
        </w:rPr>
        <w:t>instytucje lub podmioty trzecie, tj. …….</w:t>
      </w:r>
      <w:r w:rsidR="00382BDA">
        <w:rPr>
          <w:rFonts w:ascii="Times New Roman" w:hAnsi="Times New Roman"/>
          <w:color w:val="000000"/>
          <w:sz w:val="22"/>
        </w:rPr>
        <w:t xml:space="preserve"> </w:t>
      </w:r>
      <w:r>
        <w:rPr>
          <w:rFonts w:ascii="Times New Roman" w:hAnsi="Times New Roman"/>
          <w:color w:val="000000"/>
          <w:sz w:val="22"/>
        </w:rPr>
        <w:t>szczególne wymagania dotyczące Dokumentów Finalizujących Zadanie Inwestycyjne 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23DD7687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 w:rsidRPr="00C10F81">
        <w:rPr>
          <w:rFonts w:ascii="Times New Roman" w:hAnsi="Times New Roman"/>
          <w:color w:val="000000"/>
          <w:sz w:val="22"/>
        </w:rPr>
        <w:t>Zadanie Inwestycyjne wymaga przygotowania dokumentów do zawarcia umów na</w:t>
      </w:r>
      <w:r>
        <w:rPr>
          <w:rFonts w:ascii="Times New Roman" w:hAnsi="Times New Roman"/>
          <w:color w:val="000000"/>
          <w:sz w:val="22"/>
        </w:rPr>
        <w:t xml:space="preserve"> dostawę mediów oraz umów o cha</w:t>
      </w:r>
      <w:r w:rsidRPr="00C10F81">
        <w:rPr>
          <w:rFonts w:ascii="Times New Roman" w:hAnsi="Times New Roman"/>
          <w:color w:val="000000"/>
          <w:sz w:val="22"/>
        </w:rPr>
        <w:t>rakterze eksploatacyjnym</w:t>
      </w:r>
      <w:r>
        <w:rPr>
          <w:rFonts w:ascii="Times New Roman" w:hAnsi="Times New Roman"/>
          <w:color w:val="000000"/>
          <w:sz w:val="22"/>
        </w:rPr>
        <w:t>, z następującymi gestorami …….</w:t>
      </w:r>
      <w:r w:rsidR="005C553F">
        <w:rPr>
          <w:rFonts w:ascii="Times New Roman" w:hAnsi="Times New Roman"/>
          <w:color w:val="000000"/>
          <w:sz w:val="22"/>
        </w:rPr>
        <w:t>/ zawarcia umów z następującymi gestorami 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0218CF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851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Inne ………………………………………………………….</w:t>
      </w:r>
      <w:r w:rsidR="00382BDA">
        <w:rPr>
          <w:rFonts w:ascii="Times New Roman" w:hAnsi="Times New Roman"/>
          <w:color w:val="000000"/>
          <w:sz w:val="22"/>
        </w:rPr>
        <w:t xml:space="preserve"> .</w:t>
      </w:r>
    </w:p>
    <w:p w14:paraId="0CCF7777" w14:textId="77777777" w:rsidR="00D17DD3" w:rsidRDefault="00D17DD3" w:rsidP="00A931AF">
      <w:pPr>
        <w:shd w:val="clear" w:color="auto" w:fill="FFFFFF"/>
        <w:ind w:left="992"/>
        <w:jc w:val="both"/>
        <w:rPr>
          <w:rFonts w:ascii="Times New Roman" w:hAnsi="Times New Roman"/>
          <w:color w:val="000000"/>
          <w:sz w:val="22"/>
        </w:rPr>
      </w:pPr>
    </w:p>
    <w:p w14:paraId="0E26CC7B" w14:textId="77777777" w:rsidR="00712C77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Przyszłym Użytkownikiem zrealizowanego Zadania Inwestycyjnego będą</w:t>
      </w:r>
      <w:r w:rsidR="00712C77">
        <w:rPr>
          <w:rFonts w:ascii="Times New Roman" w:hAnsi="Times New Roman"/>
          <w:color w:val="000000"/>
          <w:sz w:val="22"/>
        </w:rPr>
        <w:t>:</w:t>
      </w:r>
    </w:p>
    <w:p w14:paraId="017F304B" w14:textId="77777777" w:rsidR="00D17DD3" w:rsidRDefault="00D17DD3" w:rsidP="00712C77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………………………….</w:t>
      </w:r>
      <w:r w:rsidRPr="00CE20EB">
        <w:rPr>
          <w:rFonts w:ascii="Times New Roman" w:hAnsi="Times New Roman"/>
          <w:color w:val="000000"/>
          <w:sz w:val="22"/>
        </w:rPr>
        <w:t>…………………………………………………………………</w:t>
      </w:r>
    </w:p>
    <w:p w14:paraId="076C5885" w14:textId="0DB0B72C" w:rsidR="00D17DD3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4F6FCB41" w14:textId="77777777" w:rsidR="00221541" w:rsidRPr="00CE20EB" w:rsidRDefault="00221541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628CA90A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lastRenderedPageBreak/>
        <w:t>Podmioty uprawnione do otrzymywania Raportu:</w:t>
      </w:r>
    </w:p>
    <w:p w14:paraId="493DD39A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Dysponent,</w:t>
      </w:r>
    </w:p>
    <w:p w14:paraId="63EB9528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proofErr w:type="spellStart"/>
      <w:r>
        <w:rPr>
          <w:rFonts w:ascii="Times New Roman" w:hAnsi="Times New Roman"/>
          <w:color w:val="000000"/>
          <w:sz w:val="22"/>
        </w:rPr>
        <w:t>BKPiRM</w:t>
      </w:r>
      <w:proofErr w:type="spellEnd"/>
      <w:r>
        <w:rPr>
          <w:rFonts w:ascii="Times New Roman" w:hAnsi="Times New Roman"/>
          <w:color w:val="000000"/>
          <w:sz w:val="22"/>
        </w:rPr>
        <w:t>,</w:t>
      </w:r>
    </w:p>
    <w:p w14:paraId="4CFBD525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left" w:pos="993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…</w:t>
      </w:r>
    </w:p>
    <w:p w14:paraId="742CBC89" w14:textId="77777777" w:rsidR="00D17DD3" w:rsidRDefault="00D17DD3" w:rsidP="00A931AF">
      <w:pPr>
        <w:shd w:val="clear" w:color="auto" w:fill="FFFFFF"/>
        <w:jc w:val="both"/>
        <w:rPr>
          <w:rFonts w:ascii="Times New Roman" w:hAnsi="Times New Roman"/>
          <w:color w:val="000000"/>
          <w:sz w:val="22"/>
        </w:rPr>
      </w:pPr>
    </w:p>
    <w:p w14:paraId="7349DAA3" w14:textId="77777777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Miasto udostępnia Spółce do korzystania, w celu wykonania Zadania Inwestycyjnego, autorskie prawa majątkowe do następujących utworów …………………………………………….</w:t>
      </w:r>
    </w:p>
    <w:p w14:paraId="73559D9E" w14:textId="77777777" w:rsidR="00D17DD3" w:rsidRDefault="00D17DD3" w:rsidP="00A931AF">
      <w:pPr>
        <w:shd w:val="clear" w:color="auto" w:fill="FFFFFF"/>
        <w:tabs>
          <w:tab w:val="left" w:pos="355"/>
        </w:tabs>
        <w:ind w:left="357"/>
        <w:jc w:val="both"/>
        <w:rPr>
          <w:rFonts w:ascii="Times New Roman" w:hAnsi="Times New Roman"/>
          <w:color w:val="000000"/>
          <w:sz w:val="22"/>
        </w:rPr>
      </w:pPr>
    </w:p>
    <w:p w14:paraId="27F1AD82" w14:textId="0ECD67F9" w:rsidR="001724E7" w:rsidRPr="001724E7" w:rsidRDefault="001724E7" w:rsidP="001724E7">
      <w:pPr>
        <w:pStyle w:val="Akapitzlist"/>
        <w:numPr>
          <w:ilvl w:val="0"/>
          <w:numId w:val="53"/>
        </w:numPr>
        <w:jc w:val="both"/>
        <w:rPr>
          <w:rFonts w:cs="SansSerif"/>
          <w:color w:val="000000"/>
          <w:szCs w:val="20"/>
          <w:lang w:eastAsia="zh-CN"/>
        </w:rPr>
      </w:pPr>
      <w:r w:rsidRPr="001724E7">
        <w:rPr>
          <w:rFonts w:cs="SansSerif"/>
          <w:color w:val="000000"/>
          <w:szCs w:val="20"/>
          <w:lang w:eastAsia="zh-CN"/>
        </w:rPr>
        <w:t>Charakterystyka powierzonego do realizacji Zadania Inwestycyjnego oraz szczególne uwarunkowania jego realizacji, w tym wymagania wynikające z realizacji Zadania Inwestycyjnego z wykorzystaniem dofinansowania ze środków zewnętrznych, w tym ze środków Unii Europejskiej (jeżeli</w:t>
      </w:r>
      <w:r>
        <w:rPr>
          <w:rFonts w:cs="SansSerif"/>
          <w:color w:val="000000"/>
          <w:szCs w:val="20"/>
          <w:lang w:eastAsia="zh-CN"/>
        </w:rPr>
        <w:t xml:space="preserve"> </w:t>
      </w:r>
      <w:r w:rsidRPr="001724E7">
        <w:rPr>
          <w:rFonts w:cs="SansSerif"/>
          <w:color w:val="000000"/>
          <w:szCs w:val="20"/>
          <w:lang w:eastAsia="zh-CN"/>
        </w:rPr>
        <w:t>dotyczy): …………………………………………………………….</w:t>
      </w:r>
    </w:p>
    <w:p w14:paraId="0587BC6A" w14:textId="77777777" w:rsidR="001724E7" w:rsidRPr="001724E7" w:rsidRDefault="001724E7" w:rsidP="001724E7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</w:p>
    <w:p w14:paraId="368CA0B9" w14:textId="525F34F1" w:rsidR="00D17DD3" w:rsidRDefault="00D17DD3" w:rsidP="003B615D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Dysponent wskazuje jako osoby uprawnione do:</w:t>
      </w:r>
    </w:p>
    <w:p w14:paraId="4BFEA974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naradach koordynacyjnych na budowie</w:t>
      </w:r>
      <w:r w:rsidR="00382BDA">
        <w:rPr>
          <w:rFonts w:ascii="Times New Roman" w:hAnsi="Times New Roman"/>
          <w:color w:val="000000"/>
          <w:sz w:val="22"/>
        </w:rPr>
        <w:t xml:space="preserve"> ……………………………,</w:t>
      </w:r>
    </w:p>
    <w:p w14:paraId="03B7B597" w14:textId="77777777" w:rsidR="005C553F" w:rsidRPr="00211CFA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udziału w odbiorach …………………………………………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39BE0B4B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zamiennych nieskutkujących wzrostem kosztów Zadania Inwestycyjnego….........................................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4AC400E1" w14:textId="77777777" w:rsidR="00D17DD3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akceptacji robót dodatkowych nieskutkujących wzrostem kosztów Zadania Inwestycyjnego…......................................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5C62A043" w14:textId="77777777" w:rsidR="005C553F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Zakończenia i Odbioru Inwestycji stanowiącego załącznik nr 6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…..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72668E9E" w14:textId="77777777" w:rsidR="00B543DB" w:rsidRDefault="005C553F" w:rsidP="00B543DB">
      <w:pPr>
        <w:numPr>
          <w:ilvl w:val="0"/>
          <w:numId w:val="35"/>
        </w:numPr>
        <w:shd w:val="clear" w:color="auto" w:fill="FFFFFF"/>
        <w:tabs>
          <w:tab w:val="clear" w:pos="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akceptacji Protokołu stanowiącego załącznik nr 9 </w:t>
      </w:r>
      <w:r w:rsidR="00382BDA">
        <w:rPr>
          <w:rFonts w:ascii="Times New Roman" w:hAnsi="Times New Roman"/>
          <w:color w:val="000000"/>
          <w:sz w:val="22"/>
        </w:rPr>
        <w:t xml:space="preserve">do Zasad </w:t>
      </w:r>
      <w:r>
        <w:rPr>
          <w:rFonts w:ascii="Times New Roman" w:hAnsi="Times New Roman"/>
          <w:color w:val="000000"/>
          <w:sz w:val="22"/>
        </w:rPr>
        <w:t>……</w:t>
      </w:r>
      <w:r w:rsidR="00382BDA">
        <w:rPr>
          <w:rFonts w:ascii="Times New Roman" w:hAnsi="Times New Roman"/>
          <w:color w:val="000000"/>
          <w:sz w:val="22"/>
        </w:rPr>
        <w:t>,</w:t>
      </w:r>
    </w:p>
    <w:p w14:paraId="140830A6" w14:textId="1FD2BB42" w:rsidR="00D17DD3" w:rsidRPr="00B543DB" w:rsidRDefault="00D17DD3" w:rsidP="00B543DB">
      <w:pPr>
        <w:numPr>
          <w:ilvl w:val="0"/>
          <w:numId w:val="35"/>
        </w:numPr>
        <w:shd w:val="clear" w:color="auto" w:fill="FFFFFF"/>
        <w:tabs>
          <w:tab w:val="clear" w:pos="0"/>
        </w:tabs>
        <w:spacing w:line="360" w:lineRule="auto"/>
        <w:ind w:left="709" w:hanging="283"/>
        <w:jc w:val="both"/>
        <w:rPr>
          <w:rFonts w:ascii="Times New Roman" w:hAnsi="Times New Roman"/>
          <w:color w:val="000000"/>
          <w:sz w:val="22"/>
        </w:rPr>
      </w:pPr>
      <w:r w:rsidRPr="00B543DB">
        <w:rPr>
          <w:rFonts w:ascii="Times New Roman" w:hAnsi="Times New Roman"/>
          <w:color w:val="000000"/>
          <w:sz w:val="22"/>
        </w:rPr>
        <w:t>…..</w:t>
      </w:r>
      <w:r w:rsidR="00EA0391" w:rsidRPr="00B543DB">
        <w:rPr>
          <w:rFonts w:ascii="Times New Roman" w:hAnsi="Times New Roman"/>
          <w:color w:val="000000"/>
          <w:sz w:val="22"/>
        </w:rPr>
        <w:t xml:space="preserve"> .</w:t>
      </w:r>
    </w:p>
    <w:p w14:paraId="193F1B3C" w14:textId="77777777" w:rsidR="00E41596" w:rsidRDefault="00E41596" w:rsidP="00337C81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</w:rPr>
      </w:pPr>
      <w:bookmarkStart w:id="1" w:name="_Hlk19705706"/>
    </w:p>
    <w:p w14:paraId="250498DA" w14:textId="23C1C8E8" w:rsidR="007B686A" w:rsidRPr="007B686A" w:rsidRDefault="007B686A" w:rsidP="007B686A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rFonts w:cs="SansSerif"/>
          <w:color w:val="000000"/>
          <w:szCs w:val="20"/>
        </w:rPr>
      </w:pPr>
      <w:r w:rsidRPr="007B686A">
        <w:rPr>
          <w:color w:val="000000"/>
        </w:rPr>
        <w:t xml:space="preserve">Dysponent </w:t>
      </w:r>
      <w:r w:rsidRPr="007B686A">
        <w:t>wyraża zgodę/nie wyraża zgody</w:t>
      </w:r>
      <w:r w:rsidR="00C558E4">
        <w:t>*</w:t>
      </w:r>
      <w:r w:rsidRPr="007B686A">
        <w:t>*</w:t>
      </w:r>
      <w:r w:rsidR="00102772">
        <w:t>*</w:t>
      </w:r>
      <w:r w:rsidRPr="007B686A">
        <w:t xml:space="preserve">, aby w trakcie realizacji Zadania Inwestycyjnego Spółka </w:t>
      </w:r>
      <w:r w:rsidR="00D36086">
        <w:t xml:space="preserve">tymczasowo </w:t>
      </w:r>
      <w:r w:rsidRPr="007B686A">
        <w:t xml:space="preserve">ponosiła opłaty/koszty w imieniu Dysponenta, które to następnie zostaną przez Spółkę rozliczone </w:t>
      </w:r>
      <w:r w:rsidR="00EA0391">
        <w:t xml:space="preserve">w </w:t>
      </w:r>
      <w:r w:rsidRPr="007B686A">
        <w:t xml:space="preserve">formie noty obciążeniowej/refaktury wystawionej na Dysponenta, zgodnie </w:t>
      </w:r>
      <w:r w:rsidR="00B543DB">
        <w:br/>
      </w:r>
      <w:r w:rsidRPr="007B686A">
        <w:t xml:space="preserve">z postanowieniami w § 4 ust. 8 pkt </w:t>
      </w:r>
      <w:r w:rsidR="00B800C3">
        <w:t>9</w:t>
      </w:r>
      <w:r w:rsidRPr="007B686A">
        <w:t xml:space="preserve"> Zasad, tj.:</w:t>
      </w:r>
    </w:p>
    <w:p w14:paraId="3C68A4AF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>opłaty administracyjne,</w:t>
      </w:r>
    </w:p>
    <w:p w14:paraId="15829DFA" w14:textId="77777777" w:rsidR="00D36086" w:rsidRPr="001C680D" w:rsidRDefault="00D36086" w:rsidP="00D36086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 xml:space="preserve">opłaty </w:t>
      </w:r>
      <w:r w:rsidR="008E5930">
        <w:rPr>
          <w:rFonts w:ascii="Times New Roman" w:hAnsi="Times New Roman"/>
          <w:color w:val="000000"/>
          <w:sz w:val="22"/>
        </w:rPr>
        <w:t>sądowe</w:t>
      </w:r>
      <w:r>
        <w:rPr>
          <w:rFonts w:ascii="Times New Roman" w:hAnsi="Times New Roman"/>
          <w:color w:val="000000"/>
          <w:sz w:val="22"/>
        </w:rPr>
        <w:t xml:space="preserve"> w postępowaniu wieczystoksięgowym,</w:t>
      </w:r>
    </w:p>
    <w:p w14:paraId="4EF32F79" w14:textId="77777777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uzgodnienia projektu zagospodarowania terenu w zakresie obcych branż,</w:t>
      </w:r>
    </w:p>
    <w:p w14:paraId="627122E0" w14:textId="059FCDF3" w:rsidR="007B686A" w:rsidRDefault="007B686A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koszty za przyłączenie do sieci energetycznej</w:t>
      </w:r>
      <w:r w:rsidRPr="001C680D">
        <w:rPr>
          <w:rFonts w:ascii="Times New Roman" w:hAnsi="Times New Roman"/>
          <w:color w:val="000000"/>
          <w:sz w:val="22"/>
        </w:rPr>
        <w:t>,</w:t>
      </w:r>
    </w:p>
    <w:p w14:paraId="5EAC9494" w14:textId="24BA9B01" w:rsidR="00C23608" w:rsidRDefault="00C23608" w:rsidP="007B686A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</w:rPr>
      </w:pPr>
      <w:r w:rsidRPr="00C23608">
        <w:rPr>
          <w:rFonts w:ascii="Times New Roman" w:hAnsi="Times New Roman"/>
          <w:color w:val="000000"/>
          <w:sz w:val="22"/>
        </w:rPr>
        <w:t>□</w:t>
      </w:r>
      <w:r w:rsidRPr="00C23608">
        <w:rPr>
          <w:rFonts w:ascii="Times New Roman" w:hAnsi="Times New Roman"/>
          <w:color w:val="000000"/>
          <w:sz w:val="22"/>
        </w:rPr>
        <w:tab/>
        <w:t>inne niezbędne opłaty o jednorazowej wartości nie wyższej niż 2 500 zł netto, po ich wcześniejszym zaakceptowaniu w formie pisemnej (w tym mailowej) przez Dysponenta – przyjmuje się, że brak sprzeciwu Dysponenta w terminie 2 dni roboczych oznacza zgodę na poniesienie wydatku przez Spółkę,</w:t>
      </w:r>
    </w:p>
    <w:p w14:paraId="1070A1BF" w14:textId="3027AD7D" w:rsidR="00D36086" w:rsidRDefault="007B686A" w:rsidP="00F036D9">
      <w:pPr>
        <w:shd w:val="clear" w:color="auto" w:fill="FFFFFF"/>
        <w:tabs>
          <w:tab w:val="left" w:pos="355"/>
        </w:tabs>
        <w:spacing w:line="360" w:lineRule="auto"/>
        <w:ind w:left="360"/>
        <w:jc w:val="both"/>
        <w:rPr>
          <w:rFonts w:ascii="Times New Roman" w:hAnsi="Times New Roman"/>
          <w:color w:val="000000"/>
          <w:sz w:val="22"/>
          <w:szCs w:val="22"/>
        </w:rPr>
      </w:pPr>
      <w:r w:rsidRPr="001C680D">
        <w:rPr>
          <w:rFonts w:ascii="Times New Roman" w:hAnsi="Times New Roman"/>
          <w:color w:val="000000"/>
          <w:sz w:val="22"/>
        </w:rPr>
        <w:t>□</w:t>
      </w:r>
      <w:r w:rsidRPr="001C680D"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inne …..</w:t>
      </w:r>
      <w:bookmarkEnd w:id="1"/>
      <w:r w:rsidR="00EA0391">
        <w:rPr>
          <w:rFonts w:ascii="Times New Roman" w:hAnsi="Times New Roman"/>
          <w:color w:val="000000"/>
          <w:sz w:val="22"/>
        </w:rPr>
        <w:t xml:space="preserve"> .</w:t>
      </w:r>
    </w:p>
    <w:p w14:paraId="70879D47" w14:textId="20BE1979" w:rsidR="00916849" w:rsidRDefault="00916849" w:rsidP="00916849">
      <w:pPr>
        <w:pStyle w:val="Akapitzlist"/>
        <w:numPr>
          <w:ilvl w:val="0"/>
          <w:numId w:val="53"/>
        </w:numPr>
        <w:shd w:val="clear" w:color="auto" w:fill="FFFFFF"/>
        <w:tabs>
          <w:tab w:val="left" w:pos="355"/>
        </w:tabs>
        <w:spacing w:after="0" w:line="360" w:lineRule="auto"/>
        <w:ind w:left="357" w:hanging="357"/>
        <w:jc w:val="both"/>
        <w:rPr>
          <w:color w:val="000000"/>
        </w:rPr>
      </w:pPr>
      <w:r w:rsidRPr="00916849">
        <w:rPr>
          <w:color w:val="000000"/>
        </w:rPr>
        <w:lastRenderedPageBreak/>
        <w:t xml:space="preserve">Adresy poczty elektronicznej </w:t>
      </w:r>
      <w:r w:rsidR="0095346C">
        <w:rPr>
          <w:color w:val="000000"/>
        </w:rPr>
        <w:t xml:space="preserve">wskazane </w:t>
      </w:r>
      <w:r w:rsidRPr="00916849">
        <w:rPr>
          <w:color w:val="000000"/>
        </w:rPr>
        <w:t>do kontaktów z Dysponentem: ………………………</w:t>
      </w:r>
    </w:p>
    <w:p w14:paraId="7C7839B4" w14:textId="77777777" w:rsidR="0053011A" w:rsidRPr="0053011A" w:rsidRDefault="0053011A" w:rsidP="0053011A">
      <w:pPr>
        <w:pStyle w:val="Akapitzlist"/>
        <w:rPr>
          <w:color w:val="000000"/>
        </w:rPr>
      </w:pPr>
    </w:p>
    <w:p w14:paraId="1778483E" w14:textId="65E69EC6" w:rsidR="0053011A" w:rsidRDefault="0053011A" w:rsidP="0053011A">
      <w:pPr>
        <w:numPr>
          <w:ilvl w:val="0"/>
          <w:numId w:val="53"/>
        </w:num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Numer rachunku do wpłat zabezpieczenia należytego wykonania umowy: …………………….</w:t>
      </w:r>
    </w:p>
    <w:p w14:paraId="33A01C4B" w14:textId="77777777" w:rsidR="004E563C" w:rsidRDefault="004E563C" w:rsidP="004E563C">
      <w:pPr>
        <w:pStyle w:val="Akapitzlist"/>
        <w:rPr>
          <w:color w:val="000000"/>
        </w:rPr>
      </w:pPr>
    </w:p>
    <w:p w14:paraId="4B0FAE57" w14:textId="29215316" w:rsidR="004E563C" w:rsidRPr="00DE5A4D" w:rsidRDefault="004E563C" w:rsidP="00DE5A4D">
      <w:pPr>
        <w:rPr>
          <w:color w:val="000000"/>
        </w:rPr>
      </w:pPr>
    </w:p>
    <w:p w14:paraId="4BF9DBED" w14:textId="798DCB43" w:rsidR="00D36086" w:rsidRDefault="00D36086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C42B498" w14:textId="77777777" w:rsidR="0053011A" w:rsidRDefault="0053011A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72EB22E" w14:textId="77777777" w:rsidR="0053011A" w:rsidRDefault="0053011A" w:rsidP="00D17DD3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B76EE23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Podpis Dysponenta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              Kontrasygnata</w:t>
      </w:r>
    </w:p>
    <w:p w14:paraId="2C9A82CB" w14:textId="77777777" w:rsidR="008F75F7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</w:rPr>
      </w:pP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</w:t>
      </w:r>
      <w:r w:rsidRPr="002E356F">
        <w:rPr>
          <w:rFonts w:ascii="Times New Roman" w:hAnsi="Times New Roman"/>
          <w:color w:val="000000"/>
        </w:rPr>
        <w:t xml:space="preserve"> do podpisu w imieniu Dysponenta</w:t>
      </w:r>
      <w:r>
        <w:rPr>
          <w:rFonts w:ascii="Times New Roman" w:hAnsi="Times New Roman"/>
          <w:color w:val="000000"/>
          <w:sz w:val="22"/>
          <w:szCs w:val="22"/>
        </w:rPr>
        <w:t xml:space="preserve">) 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         </w:t>
      </w:r>
      <w:r w:rsidRPr="002E356F">
        <w:rPr>
          <w:rFonts w:ascii="Times New Roman" w:hAnsi="Times New Roman"/>
          <w:color w:val="000000"/>
        </w:rPr>
        <w:t>(Osoba upoważni</w:t>
      </w:r>
      <w:r>
        <w:rPr>
          <w:rFonts w:ascii="Times New Roman" w:hAnsi="Times New Roman"/>
          <w:color w:val="000000"/>
        </w:rPr>
        <w:t>ona do</w:t>
      </w:r>
      <w:r w:rsidRPr="002E356F">
        <w:rPr>
          <w:rFonts w:ascii="Times New Roman" w:hAnsi="Times New Roman"/>
          <w:color w:val="000000"/>
        </w:rPr>
        <w:t xml:space="preserve"> kontrasygnaty)  </w:t>
      </w:r>
    </w:p>
    <w:p w14:paraId="3E986390" w14:textId="77777777" w:rsidR="008F75F7" w:rsidRPr="00897123" w:rsidRDefault="008F75F7" w:rsidP="008F75F7">
      <w:pPr>
        <w:shd w:val="clear" w:color="auto" w:fill="FFFFFF"/>
        <w:tabs>
          <w:tab w:val="left" w:pos="355"/>
        </w:tabs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7305F87" w14:textId="77777777" w:rsidR="008F75F7" w:rsidRPr="00897123" w:rsidRDefault="00352FE7" w:rsidP="008F75F7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…………………………………..</w:t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 w:rsidR="008F75F7"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8F75F7">
        <w:rPr>
          <w:rFonts w:ascii="Times New Roman" w:hAnsi="Times New Roman"/>
          <w:color w:val="000000"/>
          <w:sz w:val="22"/>
          <w:szCs w:val="22"/>
        </w:rPr>
        <w:t>………………………………</w:t>
      </w:r>
    </w:p>
    <w:p w14:paraId="15CDC48B" w14:textId="77777777" w:rsidR="00352FE7" w:rsidRDefault="00352FE7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11F9BDC6" w14:textId="77777777" w:rsidR="00D17DD3" w:rsidRDefault="00185F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Załączniki</w:t>
      </w:r>
      <w:r w:rsidR="00D17DD3">
        <w:rPr>
          <w:rFonts w:ascii="Times New Roman" w:hAnsi="Times New Roman"/>
          <w:color w:val="000000"/>
          <w:sz w:val="22"/>
        </w:rPr>
        <w:t>:</w:t>
      </w:r>
    </w:p>
    <w:p w14:paraId="34F20E07" w14:textId="77777777" w:rsidR="00D17DD3" w:rsidRDefault="00D17DD3" w:rsidP="003B615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Dokument Inicjujący Projekt.</w:t>
      </w:r>
    </w:p>
    <w:p w14:paraId="4B1BEA50" w14:textId="77777777" w:rsidR="00DE5A4D" w:rsidRDefault="00D17DD3" w:rsidP="00DE5A4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Harmonogram realizacji Zadania Inwestycyjnego.</w:t>
      </w:r>
    </w:p>
    <w:p w14:paraId="577389CE" w14:textId="6AD4C710" w:rsidR="00DE5A4D" w:rsidRDefault="00DE5A4D" w:rsidP="00DE5A4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 w:rsidRPr="00DE5A4D">
        <w:rPr>
          <w:rFonts w:ascii="Times New Roman" w:hAnsi="Times New Roman"/>
          <w:color w:val="000000"/>
          <w:sz w:val="22"/>
        </w:rPr>
        <w:t xml:space="preserve">Podział środków wskazanych w pkt </w:t>
      </w:r>
      <w:r w:rsidR="00777F8F">
        <w:rPr>
          <w:rFonts w:ascii="Times New Roman" w:hAnsi="Times New Roman"/>
          <w:color w:val="000000"/>
          <w:sz w:val="22"/>
        </w:rPr>
        <w:t>5</w:t>
      </w:r>
      <w:r w:rsidRPr="00DE5A4D">
        <w:rPr>
          <w:rFonts w:ascii="Times New Roman" w:hAnsi="Times New Roman"/>
          <w:color w:val="000000"/>
          <w:sz w:val="22"/>
        </w:rPr>
        <w:t xml:space="preserve"> na poszczególne lata realizacji Zadania Inwestycyjnego.</w:t>
      </w:r>
    </w:p>
    <w:p w14:paraId="70DCBFBD" w14:textId="7ED3DFEA" w:rsidR="00DE5A4D" w:rsidRPr="00DE5A4D" w:rsidRDefault="00DE5A4D" w:rsidP="00DE5A4D">
      <w:pPr>
        <w:numPr>
          <w:ilvl w:val="1"/>
          <w:numId w:val="53"/>
        </w:numPr>
        <w:shd w:val="clear" w:color="auto" w:fill="FFFFFF"/>
        <w:tabs>
          <w:tab w:val="left" w:pos="355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2"/>
        </w:rPr>
      </w:pPr>
      <w:r w:rsidRPr="00DE5A4D">
        <w:rPr>
          <w:rFonts w:ascii="Times New Roman" w:hAnsi="Times New Roman"/>
          <w:color w:val="000000"/>
          <w:sz w:val="22"/>
        </w:rPr>
        <w:t>…………..</w:t>
      </w:r>
    </w:p>
    <w:p w14:paraId="344AF455" w14:textId="77777777" w:rsidR="00D17DD3" w:rsidRPr="005043DF" w:rsidRDefault="00D17DD3" w:rsidP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3A8C24D7" w14:textId="77777777" w:rsidR="00D17DD3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2D6E1C48" w14:textId="77777777" w:rsidR="00D17DD3" w:rsidRPr="00B949D9" w:rsidRDefault="00D17DD3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7755348C" w14:textId="12E6F78E" w:rsidR="00102772" w:rsidRDefault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45D6E67C" w14:textId="77777777" w:rsidR="00B543DB" w:rsidRDefault="00B543DB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0"/>
          <w:szCs w:val="10"/>
        </w:rPr>
      </w:pPr>
    </w:p>
    <w:p w14:paraId="18B920AC" w14:textId="77777777" w:rsidR="00C558E4" w:rsidRDefault="00C558E4" w:rsidP="0010277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 - </w:t>
      </w: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należy </w:t>
      </w:r>
      <w:r w:rsidR="00845769">
        <w:rPr>
          <w:rFonts w:ascii="Times New Roman" w:hAnsi="Times New Roman"/>
          <w:i/>
          <w:color w:val="000000"/>
          <w:spacing w:val="-4"/>
          <w:sz w:val="16"/>
          <w:szCs w:val="22"/>
        </w:rPr>
        <w:t>zaznaczyć jeden lub kilka zakresów</w:t>
      </w:r>
    </w:p>
    <w:p w14:paraId="74FF1A5A" w14:textId="70D2BA27" w:rsidR="00102772" w:rsidRPr="00102772" w:rsidRDefault="00746F92" w:rsidP="00102772">
      <w:pPr>
        <w:spacing w:line="360" w:lineRule="auto"/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C558E4">
        <w:rPr>
          <w:rFonts w:ascii="Times New Roman" w:hAnsi="Times New Roman"/>
          <w:i/>
          <w:color w:val="000000"/>
          <w:spacing w:val="-4"/>
          <w:sz w:val="16"/>
          <w:szCs w:val="22"/>
        </w:rPr>
        <w:t>*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  <w:r w:rsidR="00102772" w:rsidRPr="006329BF">
        <w:rPr>
          <w:rFonts w:ascii="Times New Roman" w:hAnsi="Times New Roman"/>
          <w:i/>
          <w:color w:val="000000"/>
          <w:spacing w:val="-4"/>
          <w:sz w:val="16"/>
          <w:szCs w:val="22"/>
        </w:rPr>
        <w:t>-  należy dodatkowo załączyć indywidualne interpretacje podatkowe  lub inne dokumenty jeżeli są w posiadaniu Dysponenta</w:t>
      </w:r>
      <w:r w:rsidR="00102772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 </w:t>
      </w:r>
    </w:p>
    <w:p w14:paraId="53654EEF" w14:textId="16EDC802" w:rsidR="00102772" w:rsidRPr="00897123" w:rsidRDefault="00102772" w:rsidP="00746F92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i/>
          <w:color w:val="000000"/>
          <w:spacing w:val="-4"/>
          <w:sz w:val="16"/>
          <w:szCs w:val="22"/>
        </w:rPr>
      </w:pPr>
      <w:r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*** </w:t>
      </w:r>
      <w:r w:rsidR="00746F92" w:rsidRPr="00897123">
        <w:rPr>
          <w:rFonts w:ascii="Times New Roman" w:hAnsi="Times New Roman"/>
          <w:i/>
          <w:color w:val="000000"/>
          <w:spacing w:val="-4"/>
          <w:sz w:val="16"/>
          <w:szCs w:val="22"/>
        </w:rPr>
        <w:t xml:space="preserve">- </w:t>
      </w:r>
      <w:r w:rsidR="00746F92">
        <w:rPr>
          <w:rFonts w:ascii="Times New Roman" w:hAnsi="Times New Roman"/>
          <w:i/>
          <w:color w:val="000000"/>
          <w:spacing w:val="-4"/>
          <w:sz w:val="16"/>
          <w:szCs w:val="22"/>
        </w:rPr>
        <w:t>niepotrzebne skreślić</w:t>
      </w:r>
    </w:p>
    <w:p w14:paraId="51AB770B" w14:textId="77777777" w:rsidR="003D60CB" w:rsidRPr="00171CF8" w:rsidRDefault="003D60CB" w:rsidP="003E62E5">
      <w:pPr>
        <w:shd w:val="clear" w:color="auto" w:fill="FFFFFF"/>
        <w:tabs>
          <w:tab w:val="left" w:pos="355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sectPr w:rsidR="003D60CB" w:rsidRPr="00171CF8" w:rsidSect="00696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F33" w14:textId="77777777" w:rsidR="005C6900" w:rsidRDefault="005C6900">
      <w:r>
        <w:separator/>
      </w:r>
    </w:p>
  </w:endnote>
  <w:endnote w:type="continuationSeparator" w:id="0">
    <w:p w14:paraId="15B9C7ED" w14:textId="77777777" w:rsidR="005C6900" w:rsidRDefault="005C6900">
      <w:r>
        <w:continuationSeparator/>
      </w:r>
    </w:p>
  </w:endnote>
  <w:endnote w:type="continuationNotice" w:id="1">
    <w:p w14:paraId="56DAAD92" w14:textId="77777777" w:rsidR="005C6900" w:rsidRDefault="005C6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4D5CF" w14:textId="77777777" w:rsidR="00436364" w:rsidRDefault="00AC713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DB2631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28272" w14:textId="499EB8C0" w:rsidR="00436364" w:rsidRPr="00C53DFF" w:rsidRDefault="00AC713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634B1C">
      <w:rPr>
        <w:rStyle w:val="Numerstrony"/>
        <w:rFonts w:ascii="Times New Roman" w:hAnsi="Times New Roman"/>
        <w:noProof/>
      </w:rPr>
      <w:t>4</w:t>
    </w:r>
    <w:r w:rsidRPr="00C53DFF">
      <w:rPr>
        <w:rStyle w:val="Numerstrony"/>
        <w:rFonts w:ascii="Times New Roman" w:hAnsi="Times New Roman"/>
      </w:rPr>
      <w:fldChar w:fldCharType="end"/>
    </w:r>
  </w:p>
  <w:p w14:paraId="56E335D7" w14:textId="77777777" w:rsidR="00436364" w:rsidRDefault="00436364" w:rsidP="00392E4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B3643" w14:textId="77777777" w:rsidR="003E62E5" w:rsidRDefault="003E62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D2186" w14:textId="77777777" w:rsidR="005C6900" w:rsidRDefault="005C6900">
      <w:r>
        <w:separator/>
      </w:r>
    </w:p>
  </w:footnote>
  <w:footnote w:type="continuationSeparator" w:id="0">
    <w:p w14:paraId="6FCF31D1" w14:textId="77777777" w:rsidR="005C6900" w:rsidRDefault="005C6900">
      <w:r>
        <w:continuationSeparator/>
      </w:r>
    </w:p>
  </w:footnote>
  <w:footnote w:type="continuationNotice" w:id="1">
    <w:p w14:paraId="5A1BB5CF" w14:textId="77777777" w:rsidR="005C6900" w:rsidRDefault="005C6900"/>
  </w:footnote>
  <w:footnote w:id="2">
    <w:p w14:paraId="31C899A4" w14:textId="78C85DA6" w:rsidR="00F34132" w:rsidRDefault="00F341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4132">
        <w:t xml:space="preserve">Podział środków na lata należy zamieścić w załączniku do </w:t>
      </w:r>
      <w:proofErr w:type="spellStart"/>
      <w:r w:rsidRPr="00F34132">
        <w:t>WdR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FD21B" w14:textId="77777777" w:rsidR="003E62E5" w:rsidRDefault="003E62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CF36" w14:textId="358919B5" w:rsidR="00436364" w:rsidRPr="003E62E5" w:rsidRDefault="00436364" w:rsidP="003E62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55E71" w14:textId="77777777" w:rsidR="003E62E5" w:rsidRDefault="003E62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B46412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9C"/>
    <w:rsid w:val="000054C2"/>
    <w:rsid w:val="0000582C"/>
    <w:rsid w:val="00006D35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7EA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6D7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0CA"/>
    <w:rsid w:val="000E1482"/>
    <w:rsid w:val="000E1FE9"/>
    <w:rsid w:val="000E31EE"/>
    <w:rsid w:val="000E41A1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2772"/>
    <w:rsid w:val="00103DFD"/>
    <w:rsid w:val="001049EB"/>
    <w:rsid w:val="001050A7"/>
    <w:rsid w:val="0010552B"/>
    <w:rsid w:val="00105C94"/>
    <w:rsid w:val="0011010B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1CF8"/>
    <w:rsid w:val="0017210A"/>
    <w:rsid w:val="001724E7"/>
    <w:rsid w:val="00173795"/>
    <w:rsid w:val="00175C9E"/>
    <w:rsid w:val="0017743D"/>
    <w:rsid w:val="0018063E"/>
    <w:rsid w:val="001825F1"/>
    <w:rsid w:val="001837F9"/>
    <w:rsid w:val="001854CD"/>
    <w:rsid w:val="00185A66"/>
    <w:rsid w:val="00185FD3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E37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1EA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3B1E"/>
    <w:rsid w:val="001E4511"/>
    <w:rsid w:val="001E518C"/>
    <w:rsid w:val="001E5EFB"/>
    <w:rsid w:val="001E6046"/>
    <w:rsid w:val="001E65EE"/>
    <w:rsid w:val="001E6944"/>
    <w:rsid w:val="001E7900"/>
    <w:rsid w:val="001F067D"/>
    <w:rsid w:val="001F0876"/>
    <w:rsid w:val="001F1B4A"/>
    <w:rsid w:val="001F2C3E"/>
    <w:rsid w:val="001F735B"/>
    <w:rsid w:val="001F75C9"/>
    <w:rsid w:val="00200DDE"/>
    <w:rsid w:val="002011D3"/>
    <w:rsid w:val="002029C5"/>
    <w:rsid w:val="00202DCC"/>
    <w:rsid w:val="00203585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1541"/>
    <w:rsid w:val="00222597"/>
    <w:rsid w:val="00222C49"/>
    <w:rsid w:val="0022380E"/>
    <w:rsid w:val="00224ABC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9EC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7C81"/>
    <w:rsid w:val="00340084"/>
    <w:rsid w:val="00342F49"/>
    <w:rsid w:val="00342FBA"/>
    <w:rsid w:val="00343B7F"/>
    <w:rsid w:val="00345202"/>
    <w:rsid w:val="00350267"/>
    <w:rsid w:val="0035234D"/>
    <w:rsid w:val="00352FE7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77F2C"/>
    <w:rsid w:val="00381B95"/>
    <w:rsid w:val="003823D0"/>
    <w:rsid w:val="003826DC"/>
    <w:rsid w:val="00382BDA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DEA"/>
    <w:rsid w:val="00397965"/>
    <w:rsid w:val="00397E3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5A4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E62E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349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AF4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2F57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C6F66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563C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27E66"/>
    <w:rsid w:val="0053011A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2D7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869DE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53F"/>
    <w:rsid w:val="005C5DCE"/>
    <w:rsid w:val="005C6900"/>
    <w:rsid w:val="005C7FAD"/>
    <w:rsid w:val="005D0414"/>
    <w:rsid w:val="005D2563"/>
    <w:rsid w:val="005D2576"/>
    <w:rsid w:val="005D2B0B"/>
    <w:rsid w:val="005D332B"/>
    <w:rsid w:val="005D45BE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0AD"/>
    <w:rsid w:val="005F22B2"/>
    <w:rsid w:val="005F47E9"/>
    <w:rsid w:val="005F5A7A"/>
    <w:rsid w:val="005F637D"/>
    <w:rsid w:val="00600FC9"/>
    <w:rsid w:val="00604172"/>
    <w:rsid w:val="00607B67"/>
    <w:rsid w:val="006104B2"/>
    <w:rsid w:val="00610C8F"/>
    <w:rsid w:val="006118EF"/>
    <w:rsid w:val="00613245"/>
    <w:rsid w:val="00613251"/>
    <w:rsid w:val="006143C3"/>
    <w:rsid w:val="00615F75"/>
    <w:rsid w:val="006162FF"/>
    <w:rsid w:val="00617B8E"/>
    <w:rsid w:val="00617E1E"/>
    <w:rsid w:val="006206C1"/>
    <w:rsid w:val="00627FF8"/>
    <w:rsid w:val="006320D3"/>
    <w:rsid w:val="006329BF"/>
    <w:rsid w:val="0063382F"/>
    <w:rsid w:val="0063443B"/>
    <w:rsid w:val="006345A9"/>
    <w:rsid w:val="006345FD"/>
    <w:rsid w:val="00634B1C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0AA"/>
    <w:rsid w:val="0068265F"/>
    <w:rsid w:val="006828AC"/>
    <w:rsid w:val="0068320C"/>
    <w:rsid w:val="006836E3"/>
    <w:rsid w:val="00684048"/>
    <w:rsid w:val="00684178"/>
    <w:rsid w:val="006849DF"/>
    <w:rsid w:val="00684A41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467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28E4"/>
    <w:rsid w:val="00712C77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46F92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67E33"/>
    <w:rsid w:val="007716E3"/>
    <w:rsid w:val="00771785"/>
    <w:rsid w:val="00771AB7"/>
    <w:rsid w:val="00773D67"/>
    <w:rsid w:val="007741D7"/>
    <w:rsid w:val="007746DC"/>
    <w:rsid w:val="0077484B"/>
    <w:rsid w:val="00774E2E"/>
    <w:rsid w:val="0077626C"/>
    <w:rsid w:val="00777F8F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86A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194C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5769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4350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0F6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E5930"/>
    <w:rsid w:val="008F7304"/>
    <w:rsid w:val="008F744A"/>
    <w:rsid w:val="008F75F7"/>
    <w:rsid w:val="008F7BDC"/>
    <w:rsid w:val="00900014"/>
    <w:rsid w:val="0090072B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6849"/>
    <w:rsid w:val="009172EB"/>
    <w:rsid w:val="009173F2"/>
    <w:rsid w:val="009202F6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36430"/>
    <w:rsid w:val="0094152A"/>
    <w:rsid w:val="00941A4E"/>
    <w:rsid w:val="00941AA6"/>
    <w:rsid w:val="00941E04"/>
    <w:rsid w:val="009428BD"/>
    <w:rsid w:val="00943A0F"/>
    <w:rsid w:val="00944579"/>
    <w:rsid w:val="00945570"/>
    <w:rsid w:val="00946282"/>
    <w:rsid w:val="00947776"/>
    <w:rsid w:val="009504C4"/>
    <w:rsid w:val="00950983"/>
    <w:rsid w:val="00951300"/>
    <w:rsid w:val="0095154D"/>
    <w:rsid w:val="00951826"/>
    <w:rsid w:val="0095294B"/>
    <w:rsid w:val="0095346C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497D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1AF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8EC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134"/>
    <w:rsid w:val="00AC7509"/>
    <w:rsid w:val="00AD1B29"/>
    <w:rsid w:val="00AD4094"/>
    <w:rsid w:val="00AE2FCD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3DB"/>
    <w:rsid w:val="00B54FFC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0C3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15"/>
    <w:rsid w:val="00BA52B7"/>
    <w:rsid w:val="00BA5407"/>
    <w:rsid w:val="00BA5DCD"/>
    <w:rsid w:val="00BA6790"/>
    <w:rsid w:val="00BA78A9"/>
    <w:rsid w:val="00BB0CFC"/>
    <w:rsid w:val="00BB151C"/>
    <w:rsid w:val="00BB1DC2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3F4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3608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285E"/>
    <w:rsid w:val="00C45DAD"/>
    <w:rsid w:val="00C46EF2"/>
    <w:rsid w:val="00C51216"/>
    <w:rsid w:val="00C53DFF"/>
    <w:rsid w:val="00C55600"/>
    <w:rsid w:val="00C558E4"/>
    <w:rsid w:val="00C55F74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777B8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065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11DA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086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E00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7233"/>
    <w:rsid w:val="00D90A9A"/>
    <w:rsid w:val="00D91DF0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1ED"/>
    <w:rsid w:val="00DA47BF"/>
    <w:rsid w:val="00DA6211"/>
    <w:rsid w:val="00DA70AC"/>
    <w:rsid w:val="00DB1E7E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A4D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5487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59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03D9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0391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C32F5"/>
    <w:rsid w:val="00EC5F4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36D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4E48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413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6BEC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56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BC9F6"/>
  <w15:docId w15:val="{CC1829DE-E23D-4AE1-BA5E-FD20AD34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382BDA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FA73-2B8D-456E-AFD0-BC6DA910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11</TotalTime>
  <Pages>4</Pages>
  <Words>805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Anna Swarcewicz</cp:lastModifiedBy>
  <cp:revision>9</cp:revision>
  <cp:lastPrinted>2018-04-23T06:22:00Z</cp:lastPrinted>
  <dcterms:created xsi:type="dcterms:W3CDTF">2026-01-16T13:11:00Z</dcterms:created>
  <dcterms:modified xsi:type="dcterms:W3CDTF">2026-01-27T12:00:00Z</dcterms:modified>
</cp:coreProperties>
</file>