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5EC3">
          <w:t>225/2026/P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5EC3">
        <w:rPr>
          <w:b/>
          <w:sz w:val="28"/>
        </w:rPr>
        <w:fldChar w:fldCharType="separate"/>
      </w:r>
      <w:r w:rsidR="003C5EC3">
        <w:rPr>
          <w:b/>
          <w:sz w:val="28"/>
        </w:rPr>
        <w:t>18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5EC3">
              <w:rPr>
                <w:b/>
                <w:sz w:val="24"/>
                <w:szCs w:val="24"/>
              </w:rPr>
              <w:fldChar w:fldCharType="separate"/>
            </w:r>
            <w:r w:rsidR="003C5EC3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5EC3" w:rsidP="003C5EC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5EC3">
        <w:rPr>
          <w:color w:val="000000"/>
          <w:sz w:val="24"/>
          <w:szCs w:val="24"/>
        </w:rPr>
        <w:t>Na podstawie art. 30 ust. 1 ustawy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dnia 8 marca 1990 r.</w:t>
      </w:r>
      <w:r w:rsidR="00791626" w:rsidRPr="003C5EC3">
        <w:rPr>
          <w:color w:val="000000"/>
          <w:sz w:val="24"/>
          <w:szCs w:val="24"/>
        </w:rPr>
        <w:t xml:space="preserve"> o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samorządzie gminnym (</w:t>
      </w:r>
      <w:proofErr w:type="spellStart"/>
      <w:r w:rsidRPr="003C5EC3">
        <w:rPr>
          <w:color w:val="000000"/>
          <w:sz w:val="24"/>
          <w:szCs w:val="24"/>
        </w:rPr>
        <w:t>t.j</w:t>
      </w:r>
      <w:proofErr w:type="spellEnd"/>
      <w:r w:rsidRPr="003C5EC3">
        <w:rPr>
          <w:color w:val="000000"/>
          <w:sz w:val="24"/>
          <w:szCs w:val="24"/>
        </w:rPr>
        <w:t>. Dz. U.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2025 r. poz. 1153 ze zm.) oraz art. 63 ust. 14 ustawy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dnia 14 grudnia 2016 r. Prawo oświatowe (</w:t>
      </w:r>
      <w:proofErr w:type="spellStart"/>
      <w:r w:rsidRPr="003C5EC3">
        <w:rPr>
          <w:color w:val="000000"/>
          <w:sz w:val="24"/>
          <w:szCs w:val="24"/>
        </w:rPr>
        <w:t>t.j</w:t>
      </w:r>
      <w:proofErr w:type="spellEnd"/>
      <w:r w:rsidRPr="003C5EC3">
        <w:rPr>
          <w:color w:val="000000"/>
          <w:sz w:val="24"/>
          <w:szCs w:val="24"/>
        </w:rPr>
        <w:t>. Dz. U.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2025 r. poz. 1043 ze zm.) zarządza się, co następuje:</w:t>
      </w:r>
    </w:p>
    <w:p w:rsidR="003C5EC3" w:rsidRDefault="003C5EC3" w:rsidP="003C5EC3">
      <w:pPr>
        <w:spacing w:line="360" w:lineRule="auto"/>
        <w:jc w:val="both"/>
        <w:rPr>
          <w:sz w:val="24"/>
        </w:rPr>
      </w:pPr>
    </w:p>
    <w:p w:rsidR="003C5EC3" w:rsidRDefault="003C5EC3" w:rsidP="003C5E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5EC3" w:rsidRDefault="003C5EC3" w:rsidP="003C5EC3">
      <w:pPr>
        <w:keepNext/>
        <w:spacing w:line="360" w:lineRule="auto"/>
        <w:rPr>
          <w:color w:val="000000"/>
          <w:sz w:val="24"/>
        </w:rPr>
      </w:pPr>
    </w:p>
    <w:p w:rsidR="003C5EC3" w:rsidRDefault="003C5EC3" w:rsidP="003C5E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5EC3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szkół, według treści załączników od nr 1 do nr 10 do zarządzenia.</w:t>
      </w:r>
    </w:p>
    <w:p w:rsidR="003C5EC3" w:rsidRDefault="003C5EC3" w:rsidP="003C5EC3">
      <w:pPr>
        <w:spacing w:line="360" w:lineRule="auto"/>
        <w:jc w:val="both"/>
        <w:rPr>
          <w:color w:val="000000"/>
          <w:sz w:val="24"/>
        </w:rPr>
      </w:pPr>
    </w:p>
    <w:p w:rsidR="003C5EC3" w:rsidRDefault="003C5EC3" w:rsidP="003C5E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5EC3" w:rsidRDefault="003C5EC3" w:rsidP="003C5EC3">
      <w:pPr>
        <w:keepNext/>
        <w:spacing w:line="360" w:lineRule="auto"/>
        <w:rPr>
          <w:color w:val="000000"/>
          <w:sz w:val="24"/>
        </w:rPr>
      </w:pPr>
    </w:p>
    <w:p w:rsidR="003C5EC3" w:rsidRPr="003C5EC3" w:rsidRDefault="003C5EC3" w:rsidP="003C5E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5EC3">
        <w:rPr>
          <w:color w:val="000000"/>
          <w:sz w:val="24"/>
          <w:szCs w:val="24"/>
        </w:rPr>
        <w:t>1. Na podstawie art. 29 rozporządzenia Parlamentu Europejskiego</w:t>
      </w:r>
      <w:r w:rsidR="00791626" w:rsidRPr="003C5EC3">
        <w:rPr>
          <w:color w:val="000000"/>
          <w:sz w:val="24"/>
          <w:szCs w:val="24"/>
        </w:rPr>
        <w:t xml:space="preserve"> i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Rady (UE) 2016/679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dnia 27 kwietnia 2016 r.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sprawie ochrony osób fizycznych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związku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przetwarzaniem danych osobowych</w:t>
      </w:r>
      <w:r w:rsidR="00791626" w:rsidRPr="003C5EC3">
        <w:rPr>
          <w:color w:val="000000"/>
          <w:sz w:val="24"/>
          <w:szCs w:val="24"/>
        </w:rPr>
        <w:t xml:space="preserve"> i</w:t>
      </w:r>
      <w:r w:rsidR="00791626">
        <w:rPr>
          <w:color w:val="000000"/>
          <w:sz w:val="24"/>
          <w:szCs w:val="24"/>
        </w:rPr>
        <w:t> </w:t>
      </w:r>
      <w:r w:rsidR="00791626" w:rsidRPr="003C5EC3">
        <w:rPr>
          <w:color w:val="000000"/>
          <w:sz w:val="24"/>
          <w:szCs w:val="24"/>
        </w:rPr>
        <w:t>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791626" w:rsidRPr="003C5EC3">
        <w:rPr>
          <w:color w:val="000000"/>
          <w:sz w:val="24"/>
          <w:szCs w:val="24"/>
        </w:rPr>
        <w:t xml:space="preserve"> o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zespołów szkolno-przedszkolnych.</w:t>
      </w:r>
    </w:p>
    <w:p w:rsidR="003C5EC3" w:rsidRPr="003C5EC3" w:rsidRDefault="003C5EC3" w:rsidP="003C5E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>2. Jednocześnie, wraz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nadanym upoważnieniem, członkowie komisji konkursowych zobowiązani są do:</w:t>
      </w:r>
    </w:p>
    <w:p w:rsidR="003C5EC3" w:rsidRPr="003C5EC3" w:rsidRDefault="003C5EC3" w:rsidP="003C5E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>1) przetwarzania danych osobowych zgodnie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nadanym upoważnieniem;</w:t>
      </w:r>
    </w:p>
    <w:p w:rsidR="003C5EC3" w:rsidRPr="003C5EC3" w:rsidRDefault="003C5EC3" w:rsidP="003C5E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</w:t>
      </w:r>
      <w:r w:rsidR="00791626" w:rsidRPr="003C5EC3">
        <w:rPr>
          <w:color w:val="000000"/>
          <w:sz w:val="24"/>
          <w:szCs w:val="24"/>
        </w:rPr>
        <w:t xml:space="preserve"> i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wdrożonych do stosowania przez administratora;</w:t>
      </w:r>
    </w:p>
    <w:p w:rsidR="003C5EC3" w:rsidRPr="003C5EC3" w:rsidRDefault="003C5EC3" w:rsidP="003C5E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>3) zachowania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komisji konkursowej;</w:t>
      </w:r>
    </w:p>
    <w:p w:rsidR="003C5EC3" w:rsidRDefault="003C5EC3" w:rsidP="003C5EC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>4) niewykorzystywania danych osobowych oraz innych informacji uzyskanych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związku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realizacją zadań członka komisji konkursowej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celach prywatnych,</w:t>
      </w:r>
      <w:r w:rsidR="00791626" w:rsidRPr="003C5EC3">
        <w:rPr>
          <w:color w:val="000000"/>
          <w:sz w:val="24"/>
          <w:szCs w:val="24"/>
        </w:rPr>
        <w:t xml:space="preserve"> o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ile nie są one jawne.</w:t>
      </w:r>
    </w:p>
    <w:p w:rsidR="003C5EC3" w:rsidRDefault="003C5EC3" w:rsidP="003C5EC3">
      <w:pPr>
        <w:spacing w:line="360" w:lineRule="auto"/>
        <w:jc w:val="both"/>
        <w:rPr>
          <w:color w:val="000000"/>
          <w:sz w:val="24"/>
        </w:rPr>
      </w:pPr>
    </w:p>
    <w:p w:rsidR="003C5EC3" w:rsidRDefault="003C5EC3" w:rsidP="003C5E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5EC3" w:rsidRDefault="003C5EC3" w:rsidP="003C5EC3">
      <w:pPr>
        <w:keepNext/>
        <w:spacing w:line="360" w:lineRule="auto"/>
        <w:rPr>
          <w:color w:val="000000"/>
          <w:sz w:val="24"/>
        </w:rPr>
      </w:pPr>
    </w:p>
    <w:p w:rsidR="003C5EC3" w:rsidRDefault="003C5EC3" w:rsidP="003C5E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5EC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C5EC3" w:rsidRDefault="003C5EC3" w:rsidP="003C5EC3">
      <w:pPr>
        <w:spacing w:line="360" w:lineRule="auto"/>
        <w:jc w:val="both"/>
        <w:rPr>
          <w:color w:val="000000"/>
          <w:sz w:val="24"/>
        </w:rPr>
      </w:pPr>
    </w:p>
    <w:p w:rsidR="003C5EC3" w:rsidRDefault="003C5EC3" w:rsidP="003C5E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5EC3" w:rsidRDefault="003C5EC3" w:rsidP="003C5EC3">
      <w:pPr>
        <w:keepNext/>
        <w:spacing w:line="360" w:lineRule="auto"/>
        <w:rPr>
          <w:color w:val="000000"/>
          <w:sz w:val="24"/>
        </w:rPr>
      </w:pPr>
    </w:p>
    <w:p w:rsidR="003C5EC3" w:rsidRDefault="003C5EC3" w:rsidP="003C5E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5EC3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3C5EC3" w:rsidRDefault="003C5EC3" w:rsidP="003C5EC3">
      <w:pPr>
        <w:spacing w:line="360" w:lineRule="auto"/>
        <w:jc w:val="both"/>
        <w:rPr>
          <w:color w:val="000000"/>
          <w:sz w:val="24"/>
        </w:rPr>
      </w:pPr>
    </w:p>
    <w:p w:rsidR="003C5EC3" w:rsidRDefault="003C5EC3" w:rsidP="003C5E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5EC3" w:rsidRDefault="003C5EC3" w:rsidP="003C5EC3">
      <w:pPr>
        <w:keepNext/>
        <w:spacing w:line="360" w:lineRule="auto"/>
        <w:rPr>
          <w:color w:val="000000"/>
          <w:sz w:val="24"/>
        </w:rPr>
      </w:pPr>
    </w:p>
    <w:p w:rsidR="003C5EC3" w:rsidRDefault="003C5EC3" w:rsidP="003C5E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5EC3">
        <w:rPr>
          <w:color w:val="000000"/>
          <w:sz w:val="24"/>
          <w:szCs w:val="24"/>
        </w:rPr>
        <w:t>Zarządzenie wchodzi</w:t>
      </w:r>
      <w:r w:rsidR="00791626" w:rsidRPr="003C5EC3">
        <w:rPr>
          <w:color w:val="000000"/>
          <w:sz w:val="24"/>
          <w:szCs w:val="24"/>
        </w:rPr>
        <w:t xml:space="preserve"> w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życie</w:t>
      </w:r>
      <w:r w:rsidR="00791626" w:rsidRPr="003C5EC3">
        <w:rPr>
          <w:color w:val="000000"/>
          <w:sz w:val="24"/>
          <w:szCs w:val="24"/>
        </w:rPr>
        <w:t xml:space="preserve"> z</w:t>
      </w:r>
      <w:r w:rsidR="00791626">
        <w:rPr>
          <w:color w:val="000000"/>
          <w:sz w:val="24"/>
          <w:szCs w:val="24"/>
        </w:rPr>
        <w:t> </w:t>
      </w:r>
      <w:r w:rsidRPr="003C5EC3">
        <w:rPr>
          <w:color w:val="000000"/>
          <w:sz w:val="24"/>
          <w:szCs w:val="24"/>
        </w:rPr>
        <w:t>dniem podpisania.</w:t>
      </w:r>
    </w:p>
    <w:p w:rsidR="003C5EC3" w:rsidRDefault="003C5EC3" w:rsidP="003C5EC3">
      <w:pPr>
        <w:spacing w:line="360" w:lineRule="auto"/>
        <w:jc w:val="both"/>
        <w:rPr>
          <w:color w:val="000000"/>
          <w:sz w:val="24"/>
        </w:rPr>
      </w:pPr>
    </w:p>
    <w:p w:rsidR="003C5EC3" w:rsidRDefault="003C5EC3" w:rsidP="003C5E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5EC3" w:rsidRDefault="003C5EC3" w:rsidP="003C5E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C5EC3" w:rsidRDefault="003C5EC3" w:rsidP="003C5E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C5EC3" w:rsidRPr="003C5EC3" w:rsidRDefault="003C5EC3" w:rsidP="003C5E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C5EC3" w:rsidRPr="003C5EC3" w:rsidSect="003C5E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C3" w:rsidRDefault="003C5EC3">
      <w:r>
        <w:separator/>
      </w:r>
    </w:p>
  </w:endnote>
  <w:endnote w:type="continuationSeparator" w:id="0">
    <w:p w:rsidR="003C5EC3" w:rsidRDefault="003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C3" w:rsidRDefault="003C5EC3">
      <w:r>
        <w:separator/>
      </w:r>
    </w:p>
  </w:footnote>
  <w:footnote w:type="continuationSeparator" w:id="0">
    <w:p w:rsidR="003C5EC3" w:rsidRDefault="003C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6 r."/>
    <w:docVar w:name="AktNr" w:val="225/2026/P"/>
    <w:docVar w:name="Sprawa" w:val="powołania komisji konkursowych do wyłonienia kandydatów na stanowiska dyrektorów publicznych przedszkoli oraz publicznych szkół."/>
  </w:docVars>
  <w:rsids>
    <w:rsidRoot w:val="003C5EC3"/>
    <w:rsid w:val="00072485"/>
    <w:rsid w:val="000C07FF"/>
    <w:rsid w:val="000E2E12"/>
    <w:rsid w:val="00167A3B"/>
    <w:rsid w:val="002C4925"/>
    <w:rsid w:val="003679C6"/>
    <w:rsid w:val="00373368"/>
    <w:rsid w:val="003C5EC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162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F6542-2C9A-42BA-8D2E-12981E78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2026-03-19T10:16:00Z</dcterms:created>
  <dcterms:modified xsi:type="dcterms:W3CDTF">2026-03-19T10:16:00Z</dcterms:modified>
</cp:coreProperties>
</file>