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5F6C">
              <w:rPr>
                <w:b/>
              </w:rPr>
              <w:fldChar w:fldCharType="separate"/>
            </w:r>
            <w:r w:rsidR="00CB5F6C">
              <w:rPr>
                <w:b/>
              </w:rPr>
              <w:t>zarządzenie</w:t>
            </w:r>
            <w:r w:rsidR="00117B48">
              <w:rPr>
                <w:b/>
              </w:rPr>
              <w:t xml:space="preserve"> w </w:t>
            </w:r>
            <w:r w:rsidR="00CB5F6C">
              <w:rPr>
                <w:b/>
              </w:rPr>
              <w:t>sprawie zasad prowadzenia</w:t>
            </w:r>
            <w:r w:rsidR="00117B48">
              <w:rPr>
                <w:b/>
              </w:rPr>
              <w:t xml:space="preserve"> i </w:t>
            </w:r>
            <w:r w:rsidR="00CB5F6C">
              <w:rPr>
                <w:b/>
              </w:rPr>
              <w:t>wykorzystywania bazy danych</w:t>
            </w:r>
            <w:r w:rsidR="00117B48">
              <w:rPr>
                <w:b/>
              </w:rPr>
              <w:t xml:space="preserve"> o </w:t>
            </w:r>
            <w:r w:rsidR="00CB5F6C">
              <w:rPr>
                <w:b/>
              </w:rPr>
              <w:t xml:space="preserve">zieleni na terenie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5F6C" w:rsidRDefault="00FA63B5" w:rsidP="00CB5F6C">
      <w:pPr>
        <w:spacing w:line="360" w:lineRule="auto"/>
        <w:jc w:val="both"/>
      </w:pPr>
      <w:bookmarkStart w:id="2" w:name="z1"/>
      <w:bookmarkEnd w:id="2"/>
    </w:p>
    <w:p w:rsidR="00CB5F6C" w:rsidRPr="00CB5F6C" w:rsidRDefault="00CB5F6C" w:rsidP="00CB5F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B5F6C">
        <w:rPr>
          <w:color w:val="000000"/>
        </w:rPr>
        <w:t>Analiza dotychczasowego funkcjonowania bazy</w:t>
      </w:r>
      <w:r w:rsidR="00117B48" w:rsidRPr="00CB5F6C">
        <w:rPr>
          <w:color w:val="000000"/>
        </w:rPr>
        <w:t xml:space="preserve"> o</w:t>
      </w:r>
      <w:r w:rsidR="00117B48">
        <w:rPr>
          <w:color w:val="000000"/>
        </w:rPr>
        <w:t> </w:t>
      </w:r>
      <w:r w:rsidRPr="00CB5F6C">
        <w:rPr>
          <w:color w:val="000000"/>
        </w:rPr>
        <w:t>zieleni,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tym rozmowy przeprowadzone</w:t>
      </w:r>
      <w:r w:rsidR="00117B48" w:rsidRPr="00CB5F6C">
        <w:rPr>
          <w:color w:val="000000"/>
        </w:rPr>
        <w:t xml:space="preserve"> z</w:t>
      </w:r>
      <w:r w:rsidR="00117B48">
        <w:rPr>
          <w:color w:val="000000"/>
        </w:rPr>
        <w:t> </w:t>
      </w:r>
      <w:r w:rsidRPr="00CB5F6C">
        <w:rPr>
          <w:color w:val="000000"/>
        </w:rPr>
        <w:t>jej użytkownikami, wykazały, że poziom regulacji odnoszących się do obowiązków podmiotów odpowiedzialnych za edycję nie jest wystarczający. Przedkłada się to na brak aktualizacji lub brak danych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niektórych obszarach.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związku</w:t>
      </w:r>
      <w:r w:rsidR="00117B48" w:rsidRPr="00CB5F6C">
        <w:rPr>
          <w:color w:val="000000"/>
        </w:rPr>
        <w:t xml:space="preserve"> z</w:t>
      </w:r>
      <w:r w:rsidR="00117B48">
        <w:rPr>
          <w:color w:val="000000"/>
        </w:rPr>
        <w:t> </w:t>
      </w:r>
      <w:r w:rsidRPr="00CB5F6C">
        <w:rPr>
          <w:color w:val="000000"/>
        </w:rPr>
        <w:t>tym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załączniku nr 2 do zarządzenia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 xml:space="preserve">sposób szczegółowy określono zakres działań edycyjnych dla poszczególnych jednostek. </w:t>
      </w:r>
    </w:p>
    <w:p w:rsidR="00CB5F6C" w:rsidRPr="00CB5F6C" w:rsidRDefault="00CB5F6C" w:rsidP="00CB5F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B5F6C">
        <w:rPr>
          <w:color w:val="000000"/>
        </w:rPr>
        <w:t xml:space="preserve">Jednostki miejskie, uzyskując zgodę na wycinkę drzew, często są zobligowane przez Marszałka Województwa Wielkopolskiego do </w:t>
      </w:r>
      <w:proofErr w:type="spellStart"/>
      <w:r w:rsidRPr="00CB5F6C">
        <w:rPr>
          <w:color w:val="000000"/>
        </w:rPr>
        <w:t>nasadzeń</w:t>
      </w:r>
      <w:proofErr w:type="spellEnd"/>
      <w:r w:rsidRPr="00CB5F6C">
        <w:rPr>
          <w:color w:val="000000"/>
        </w:rPr>
        <w:t xml:space="preserve"> kompensacyjnych. Sprawna realizacja tego obowiązku wymaga rezerwy gruntów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granicach miasta</w:t>
      </w:r>
      <w:r w:rsidR="00117B48" w:rsidRPr="00CB5F6C">
        <w:rPr>
          <w:color w:val="000000"/>
        </w:rPr>
        <w:t xml:space="preserve"> i</w:t>
      </w:r>
      <w:r w:rsidR="00117B48">
        <w:rPr>
          <w:color w:val="000000"/>
        </w:rPr>
        <w:t> </w:t>
      </w:r>
      <w:r w:rsidRPr="00CB5F6C">
        <w:rPr>
          <w:color w:val="000000"/>
        </w:rPr>
        <w:t>właściwego nią zarządzania.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związku</w:t>
      </w:r>
      <w:r w:rsidR="00117B48" w:rsidRPr="00CB5F6C">
        <w:rPr>
          <w:color w:val="000000"/>
        </w:rPr>
        <w:t xml:space="preserve"> z</w:t>
      </w:r>
      <w:r w:rsidR="00117B48">
        <w:rPr>
          <w:color w:val="000000"/>
        </w:rPr>
        <w:t> </w:t>
      </w:r>
      <w:r w:rsidRPr="00CB5F6C">
        <w:rPr>
          <w:color w:val="000000"/>
        </w:rPr>
        <w:t>tym wprowadzono do zarządzenia przepisy regulujące te kwestie.</w:t>
      </w:r>
    </w:p>
    <w:p w:rsidR="00CB5F6C" w:rsidRPr="00CB5F6C" w:rsidRDefault="00CB5F6C" w:rsidP="00CB5F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B5F6C">
        <w:rPr>
          <w:color w:val="000000"/>
        </w:rPr>
        <w:t>Ponadto, na wniosek użytkowników bazy danych</w:t>
      </w:r>
      <w:r w:rsidR="00117B48" w:rsidRPr="00CB5F6C">
        <w:rPr>
          <w:color w:val="000000"/>
        </w:rPr>
        <w:t xml:space="preserve"> o</w:t>
      </w:r>
      <w:r w:rsidR="00117B48">
        <w:rPr>
          <w:color w:val="000000"/>
        </w:rPr>
        <w:t> </w:t>
      </w:r>
      <w:r w:rsidRPr="00CB5F6C">
        <w:rPr>
          <w:color w:val="000000"/>
        </w:rPr>
        <w:t>zieleni należało wprowadzić stosowne zmiany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zakresie danych obligatoryjnych</w:t>
      </w:r>
      <w:r w:rsidR="00117B48" w:rsidRPr="00CB5F6C">
        <w:rPr>
          <w:color w:val="000000"/>
        </w:rPr>
        <w:t xml:space="preserve"> i</w:t>
      </w:r>
      <w:r w:rsidR="00117B48">
        <w:rPr>
          <w:color w:val="000000"/>
        </w:rPr>
        <w:t> </w:t>
      </w:r>
      <w:r w:rsidRPr="00CB5F6C">
        <w:rPr>
          <w:color w:val="000000"/>
        </w:rPr>
        <w:t>fakultatywnych gromadzonych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bazie, co powinno podnieść jej użyteczność.</w:t>
      </w:r>
    </w:p>
    <w:p w:rsidR="00CB5F6C" w:rsidRDefault="00CB5F6C" w:rsidP="00CB5F6C">
      <w:pPr>
        <w:spacing w:line="360" w:lineRule="auto"/>
        <w:jc w:val="both"/>
        <w:rPr>
          <w:color w:val="000000"/>
        </w:rPr>
      </w:pPr>
      <w:r w:rsidRPr="00CB5F6C">
        <w:rPr>
          <w:color w:val="000000"/>
        </w:rPr>
        <w:t>W zaistniałej sytuacji zmiana zarządzenia Prezydenta Miasta Poznania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sprawie zasad prowadzenia</w:t>
      </w:r>
      <w:r w:rsidR="00117B48" w:rsidRPr="00CB5F6C">
        <w:rPr>
          <w:color w:val="000000"/>
        </w:rPr>
        <w:t xml:space="preserve"> i</w:t>
      </w:r>
      <w:r w:rsidR="00117B48">
        <w:rPr>
          <w:color w:val="000000"/>
        </w:rPr>
        <w:t> </w:t>
      </w:r>
      <w:r w:rsidRPr="00CB5F6C">
        <w:rPr>
          <w:color w:val="000000"/>
        </w:rPr>
        <w:t>wykorzystywania bazy danych</w:t>
      </w:r>
      <w:r w:rsidR="00117B48" w:rsidRPr="00CB5F6C">
        <w:rPr>
          <w:color w:val="000000"/>
        </w:rPr>
        <w:t xml:space="preserve"> o</w:t>
      </w:r>
      <w:r w:rsidR="00117B48">
        <w:rPr>
          <w:color w:val="000000"/>
        </w:rPr>
        <w:t> </w:t>
      </w:r>
      <w:r w:rsidRPr="00CB5F6C">
        <w:rPr>
          <w:color w:val="000000"/>
        </w:rPr>
        <w:t>zieleni na terenie Poznania, poprzez wprowadzenie  nowych regulacji</w:t>
      </w:r>
      <w:r w:rsidR="00117B48" w:rsidRPr="00CB5F6C">
        <w:rPr>
          <w:color w:val="000000"/>
        </w:rPr>
        <w:t xml:space="preserve"> i</w:t>
      </w:r>
      <w:r w:rsidR="00117B48">
        <w:rPr>
          <w:color w:val="000000"/>
        </w:rPr>
        <w:t> </w:t>
      </w:r>
      <w:r w:rsidRPr="00CB5F6C">
        <w:rPr>
          <w:color w:val="000000"/>
        </w:rPr>
        <w:t>uszczegółowienie dotychczasowych, jest</w:t>
      </w:r>
      <w:r w:rsidR="00117B48" w:rsidRPr="00CB5F6C">
        <w:rPr>
          <w:color w:val="000000"/>
        </w:rPr>
        <w:t xml:space="preserve"> w</w:t>
      </w:r>
      <w:r w:rsidR="00117B48">
        <w:rPr>
          <w:color w:val="000000"/>
        </w:rPr>
        <w:t> </w:t>
      </w:r>
      <w:r w:rsidRPr="00CB5F6C">
        <w:rPr>
          <w:color w:val="000000"/>
        </w:rPr>
        <w:t>pełni uzasadniona.</w:t>
      </w:r>
    </w:p>
    <w:p w:rsidR="00CB5F6C" w:rsidRDefault="00CB5F6C" w:rsidP="00CB5F6C">
      <w:pPr>
        <w:spacing w:line="360" w:lineRule="auto"/>
        <w:jc w:val="both"/>
      </w:pPr>
    </w:p>
    <w:p w:rsidR="00CB5F6C" w:rsidRDefault="00CB5F6C" w:rsidP="00CB5F6C">
      <w:pPr>
        <w:keepNext/>
        <w:spacing w:line="360" w:lineRule="auto"/>
        <w:jc w:val="center"/>
      </w:pPr>
      <w:r>
        <w:t>DYREKTOR</w:t>
      </w:r>
    </w:p>
    <w:p w:rsidR="00CB5F6C" w:rsidRPr="00CB5F6C" w:rsidRDefault="00CB5F6C" w:rsidP="00CB5F6C">
      <w:pPr>
        <w:keepNext/>
        <w:spacing w:line="360" w:lineRule="auto"/>
        <w:jc w:val="center"/>
      </w:pPr>
      <w:r>
        <w:t>(-) Aleksandra Zaława-Borowiak</w:t>
      </w:r>
    </w:p>
    <w:sectPr w:rsidR="00CB5F6C" w:rsidRPr="00CB5F6C" w:rsidSect="00CB5F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F6C" w:rsidRDefault="00CB5F6C">
      <w:r>
        <w:separator/>
      </w:r>
    </w:p>
  </w:endnote>
  <w:endnote w:type="continuationSeparator" w:id="0">
    <w:p w:rsidR="00CB5F6C" w:rsidRDefault="00CB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F6C" w:rsidRDefault="00CB5F6C">
      <w:r>
        <w:separator/>
      </w:r>
    </w:p>
  </w:footnote>
  <w:footnote w:type="continuationSeparator" w:id="0">
    <w:p w:rsidR="00CB5F6C" w:rsidRDefault="00CB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zasad prowadzenia i wykorzystywania bazy danych o zieleni na terenie Poznania. "/>
  </w:docVars>
  <w:rsids>
    <w:rsidRoot w:val="00CB5F6C"/>
    <w:rsid w:val="000607A3"/>
    <w:rsid w:val="00117B48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B5F6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66289-1457-4D0F-B89B-56F9CE46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2026-03-27T09:45:00Z</dcterms:created>
  <dcterms:modified xsi:type="dcterms:W3CDTF">2026-03-27T09:45:00Z</dcterms:modified>
</cp:coreProperties>
</file>