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3FED">
              <w:rPr>
                <w:b/>
              </w:rPr>
              <w:fldChar w:fldCharType="separate"/>
            </w:r>
            <w:r w:rsidR="00C43FED">
              <w:rPr>
                <w:b/>
              </w:rPr>
              <w:t>zawarcia ugody</w:t>
            </w:r>
            <w:r w:rsidR="00E349CB">
              <w:rPr>
                <w:b/>
              </w:rPr>
              <w:t xml:space="preserve"> w </w:t>
            </w:r>
            <w:r w:rsidR="00C43FED">
              <w:rPr>
                <w:b/>
              </w:rPr>
              <w:t>przedmiocie odszkodowania za grunt wydzielony pod teren drogi publicznej, drogę klasy lokalnej, oznaczony</w:t>
            </w:r>
            <w:r w:rsidR="00E349CB">
              <w:rPr>
                <w:b/>
              </w:rPr>
              <w:t xml:space="preserve"> w </w:t>
            </w:r>
            <w:r w:rsidR="00C43FED">
              <w:rPr>
                <w:b/>
              </w:rPr>
              <w:t>miejscowym planie zagospodarowania przestrzennego „Rejon ulic: Bukowskiej, Złotowskiej</w:t>
            </w:r>
            <w:r w:rsidR="00E349CB">
              <w:rPr>
                <w:b/>
              </w:rPr>
              <w:t xml:space="preserve"> i </w:t>
            </w:r>
            <w:r w:rsidR="00C43FED">
              <w:rPr>
                <w:b/>
              </w:rPr>
              <w:t>Perzyckiej”</w:t>
            </w:r>
            <w:r w:rsidR="00E349CB">
              <w:rPr>
                <w:b/>
              </w:rPr>
              <w:t xml:space="preserve"> w </w:t>
            </w:r>
            <w:r w:rsidR="00C43FED">
              <w:rPr>
                <w:b/>
              </w:rPr>
              <w:t xml:space="preserve">Poznaniu symbolem 2KD-L.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3FED" w:rsidRDefault="00FA63B5" w:rsidP="00C43FED">
      <w:pPr>
        <w:spacing w:line="360" w:lineRule="auto"/>
        <w:jc w:val="both"/>
      </w:pPr>
      <w:bookmarkStart w:id="2" w:name="z1"/>
      <w:bookmarkEnd w:id="2"/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Ostateczną decyzją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dnia 13 czerwca 2025 r., nr ZG-AGP.5040.427.2024, Dyrektor Zarządu Geodezji</w:t>
      </w:r>
      <w:r w:rsidR="00E349CB" w:rsidRPr="00C43FED">
        <w:rPr>
          <w:color w:val="000000"/>
        </w:rPr>
        <w:t xml:space="preserve"> i</w:t>
      </w:r>
      <w:r w:rsidR="00E349CB">
        <w:rPr>
          <w:color w:val="000000"/>
        </w:rPr>
        <w:t> </w:t>
      </w:r>
      <w:r w:rsidRPr="00C43FED">
        <w:rPr>
          <w:color w:val="000000"/>
        </w:rPr>
        <w:t>Katastru Miejskiego GEOPOZ zatwierdził podział działki oznaczonej ewidencyjnie nr 1/87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obrębu Ławica, ark. mapy 2, zapisanej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księdze wieczystej nr PO1P/00374223/5 jako własność spółki pod firmą „BAKOS” Sp.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o.o.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siedzibą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Puszczykowie.</w:t>
      </w:r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W wyniku podziału ww. działki zgodnie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miejscowym planem zagospodarowania przestrzennego „Rejon ulic: Bukowskiej, Złotowskiej</w:t>
      </w:r>
      <w:r w:rsidR="00E349CB" w:rsidRPr="00C43FED">
        <w:rPr>
          <w:color w:val="000000"/>
        </w:rPr>
        <w:t xml:space="preserve"> i</w:t>
      </w:r>
      <w:r w:rsidR="00E349CB">
        <w:rPr>
          <w:color w:val="000000"/>
        </w:rPr>
        <w:t> </w:t>
      </w:r>
      <w:r w:rsidRPr="00C43FED">
        <w:rPr>
          <w:color w:val="000000"/>
        </w:rPr>
        <w:t>Perzyckiej”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Poznaniu wydzielono m.in. opisaną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zarządzeniu działkę nr 1/167</w:t>
      </w:r>
      <w:r w:rsidR="00E349CB" w:rsidRPr="00C43FED">
        <w:rPr>
          <w:color w:val="000000"/>
        </w:rPr>
        <w:t xml:space="preserve"> o</w:t>
      </w:r>
      <w:r w:rsidR="00E349CB">
        <w:rPr>
          <w:color w:val="000000"/>
        </w:rPr>
        <w:t> </w:t>
      </w:r>
      <w:r w:rsidRPr="00C43FED">
        <w:rPr>
          <w:color w:val="000000"/>
        </w:rPr>
        <w:t>powierzchni 112 m</w:t>
      </w:r>
      <w:r w:rsidRPr="00C43FED">
        <w:rPr>
          <w:color w:val="000000"/>
          <w:szCs w:val="28"/>
        </w:rPr>
        <w:t>²</w:t>
      </w:r>
      <w:r w:rsidRPr="00C43FED">
        <w:rPr>
          <w:color w:val="000000"/>
        </w:rPr>
        <w:t>, znajdującą się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planie na obszarze przeznaczonym pod teren drogi publicznej, klasy lokalnej (2KD-L).</w:t>
      </w:r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Obecnie działka zapisana jest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księdze wieczystej nr PO1P/00385667/9 na rzecz Miasta Poznania.</w:t>
      </w:r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Z tytułu utraty prawa własności działki nr 1/167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obrębu Ławica, ark. mapy 2, stosownie do treści art. 98 ust. 3 ustawy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dnia 21 sierpnia 1997 r.</w:t>
      </w:r>
      <w:r w:rsidR="00E349CB" w:rsidRPr="00C43FED">
        <w:rPr>
          <w:color w:val="000000"/>
        </w:rPr>
        <w:t xml:space="preserve"> o</w:t>
      </w:r>
      <w:r w:rsidR="00E349CB">
        <w:rPr>
          <w:color w:val="000000"/>
        </w:rPr>
        <w:t> </w:t>
      </w:r>
      <w:r w:rsidRPr="00C43FED">
        <w:rPr>
          <w:color w:val="000000"/>
        </w:rPr>
        <w:t>gospodarce nieruchomościami (t.j. Dz.</w:t>
      </w:r>
      <w:r w:rsidRPr="00C43FED">
        <w:rPr>
          <w:color w:val="000000"/>
          <w:szCs w:val="28"/>
        </w:rPr>
        <w:t> </w:t>
      </w:r>
      <w:r w:rsidRPr="00C43FED">
        <w:rPr>
          <w:color w:val="000000"/>
        </w:rPr>
        <w:t>U.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2024 r. poz. 1145 ze zm.), spółce pod firmą „BAKOS” Sp.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o.o.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siedzibą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Puszczykowie przysługuje odszkodowanie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wysokości uzgodnionej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 xml:space="preserve">Zarządem Dróg Miejskich / Miastem Poznań. </w:t>
      </w:r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Wysokość odszkodowania ustalono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rokowaniach przeprowadzonych pomiędzy stronami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formie pisemnej oferty. Pismem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dnia 25 lutego 2026 r. spółka poinformowała</w:t>
      </w:r>
      <w:r w:rsidR="00E349CB" w:rsidRPr="00C43FED">
        <w:rPr>
          <w:color w:val="000000"/>
        </w:rPr>
        <w:t xml:space="preserve"> o</w:t>
      </w:r>
      <w:r w:rsidR="00E349CB">
        <w:rPr>
          <w:color w:val="000000"/>
        </w:rPr>
        <w:t> </w:t>
      </w:r>
      <w:r w:rsidRPr="00C43FED">
        <w:rPr>
          <w:color w:val="000000"/>
        </w:rPr>
        <w:t>przyjęciu oferty odszkodowania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>kwocie 50</w:t>
      </w:r>
      <w:r w:rsidRPr="00C43FED">
        <w:rPr>
          <w:color w:val="000000"/>
          <w:szCs w:val="28"/>
        </w:rPr>
        <w:t> </w:t>
      </w:r>
      <w:r w:rsidRPr="00C43FED">
        <w:rPr>
          <w:color w:val="000000"/>
        </w:rPr>
        <w:t xml:space="preserve">007,00 zł brutto (słownie: pięćdziesiąt tysięcy siedem złotych 00/100). </w:t>
      </w:r>
    </w:p>
    <w:p w:rsidR="00C43FED" w:rsidRPr="00C43FED" w:rsidRDefault="00C43FED" w:rsidP="00C43F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lastRenderedPageBreak/>
        <w:t>Kwota odszkodowania określająca wartość odtworzeniową przedmiotowej działki wynika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operatu szacunkowego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dnia 9 lutego 2026 r. sporządzonego przez rzeczoznawcę majątkowego pana Arkadiusza Andrzejewskiego.</w:t>
      </w:r>
    </w:p>
    <w:p w:rsidR="00C43FED" w:rsidRDefault="00C43FED" w:rsidP="00C43FED">
      <w:pPr>
        <w:spacing w:line="360" w:lineRule="auto"/>
        <w:jc w:val="both"/>
        <w:rPr>
          <w:color w:val="000000"/>
        </w:rPr>
      </w:pPr>
      <w:r w:rsidRPr="00C43FED">
        <w:rPr>
          <w:color w:val="000000"/>
        </w:rPr>
        <w:t>Wypłata odszkodowania nastąpi ze środków budżetowych</w:t>
      </w:r>
      <w:r w:rsidR="00E349CB" w:rsidRPr="00C43FED">
        <w:rPr>
          <w:color w:val="000000"/>
        </w:rPr>
        <w:t xml:space="preserve"> z</w:t>
      </w:r>
      <w:r w:rsidR="00E349CB">
        <w:rPr>
          <w:color w:val="000000"/>
        </w:rPr>
        <w:t> </w:t>
      </w:r>
      <w:r w:rsidRPr="00C43FED">
        <w:rPr>
          <w:color w:val="000000"/>
        </w:rPr>
        <w:t>pozycji planu rozdz. 71004 §</w:t>
      </w:r>
      <w:r w:rsidRPr="00C43FED">
        <w:rPr>
          <w:color w:val="000000"/>
          <w:szCs w:val="28"/>
        </w:rPr>
        <w:t> </w:t>
      </w:r>
      <w:r w:rsidRPr="00C43FED">
        <w:rPr>
          <w:color w:val="000000"/>
        </w:rPr>
        <w:t>6060</w:t>
      </w:r>
      <w:r w:rsidR="00E349CB" w:rsidRPr="00C43FED">
        <w:rPr>
          <w:color w:val="000000"/>
        </w:rPr>
        <w:t xml:space="preserve"> w</w:t>
      </w:r>
      <w:r w:rsidR="00E349CB">
        <w:rPr>
          <w:color w:val="000000"/>
        </w:rPr>
        <w:t> </w:t>
      </w:r>
      <w:r w:rsidRPr="00C43FED">
        <w:rPr>
          <w:color w:val="000000"/>
        </w:rPr>
        <w:t xml:space="preserve">ramach zadania ZDM/006/01 – nabycie gruntów objętych miejscowymi planami zagospodarowania przestrzennego.  </w:t>
      </w:r>
    </w:p>
    <w:p w:rsidR="00C43FED" w:rsidRDefault="00C43FED" w:rsidP="00C43FED">
      <w:pPr>
        <w:spacing w:line="360" w:lineRule="auto"/>
        <w:jc w:val="both"/>
      </w:pPr>
    </w:p>
    <w:p w:rsidR="00C43FED" w:rsidRDefault="00C43FED" w:rsidP="00C43FED">
      <w:pPr>
        <w:keepNext/>
        <w:spacing w:line="360" w:lineRule="auto"/>
        <w:jc w:val="center"/>
      </w:pPr>
      <w:r>
        <w:t>p.o. Dyrektora</w:t>
      </w:r>
    </w:p>
    <w:p w:rsidR="00C43FED" w:rsidRPr="00C43FED" w:rsidRDefault="00C43FED" w:rsidP="00C43FED">
      <w:pPr>
        <w:keepNext/>
        <w:spacing w:line="360" w:lineRule="auto"/>
        <w:jc w:val="center"/>
      </w:pPr>
      <w:r>
        <w:t>(-) Jan Gosiewski</w:t>
      </w:r>
    </w:p>
    <w:sectPr w:rsidR="00C43FED" w:rsidRPr="00C43FED" w:rsidSect="00C43F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ED" w:rsidRDefault="00C43FED">
      <w:r>
        <w:separator/>
      </w:r>
    </w:p>
  </w:endnote>
  <w:endnote w:type="continuationSeparator" w:id="0">
    <w:p w:rsidR="00C43FED" w:rsidRDefault="00C4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ED" w:rsidRDefault="00C43FED">
      <w:r>
        <w:separator/>
      </w:r>
    </w:p>
  </w:footnote>
  <w:footnote w:type="continuationSeparator" w:id="0">
    <w:p w:rsidR="00C43FED" w:rsidRDefault="00C4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, drogę klasy lokalnej, oznaczony w miejscowym planie zagospodarowania przestrzennego „Rejon ulic: Bukowskiej, Złotowskiej i Perzyckiej” w Poznaniu symbolem 2KD-L. "/>
  </w:docVars>
  <w:rsids>
    <w:rsidRoot w:val="00C43FE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3FED"/>
    <w:rsid w:val="00E349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8E315-172C-46ED-B1C4-5F006415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2026-03-27T10:44:00Z</dcterms:created>
  <dcterms:modified xsi:type="dcterms:W3CDTF">2026-03-27T10:44:00Z</dcterms:modified>
</cp:coreProperties>
</file>